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EFE" w:rsidRPr="0045557F" w:rsidRDefault="00C51EFE" w:rsidP="00C51EFE">
      <w:pPr>
        <w:autoSpaceDE w:val="0"/>
        <w:autoSpaceDN w:val="0"/>
        <w:adjustRightInd w:val="0"/>
        <w:spacing w:after="0" w:line="240" w:lineRule="auto"/>
        <w:jc w:val="center"/>
        <w:rPr>
          <w:rFonts w:ascii="Times New Roman" w:hAnsi="Times New Roman"/>
          <w:b/>
          <w:bCs/>
          <w:u w:val="single"/>
          <w:lang w:eastAsia="pt-BR"/>
        </w:rPr>
      </w:pPr>
      <w:r w:rsidRPr="0045557F">
        <w:rPr>
          <w:rFonts w:ascii="Times New Roman" w:hAnsi="Times New Roman"/>
          <w:b/>
          <w:bCs/>
          <w:u w:val="single"/>
          <w:lang w:eastAsia="pt-BR"/>
        </w:rPr>
        <w:t>PREFEITURA MUNICIPAL DE FERNANDÓPOLIS</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EDITAL DE PREGÃO Nº 135/17</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PROCESSO Nº 267/17</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DATA DE REALIZAÇÃ</w:t>
      </w:r>
      <w:r>
        <w:rPr>
          <w:rFonts w:ascii="Times New Roman" w:hAnsi="Times New Roman"/>
          <w:b/>
          <w:bCs/>
          <w:lang w:eastAsia="pt-BR"/>
        </w:rPr>
        <w:t>O: 19 de dezembro de 2017.</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Pr>
          <w:rFonts w:ascii="Times New Roman" w:hAnsi="Times New Roman"/>
          <w:b/>
          <w:bCs/>
          <w:lang w:eastAsia="pt-BR"/>
        </w:rPr>
        <w:t>HORÁRIO: 08:30</w:t>
      </w:r>
      <w:r w:rsidRPr="0045557F">
        <w:rPr>
          <w:rFonts w:ascii="Times New Roman" w:hAnsi="Times New Roman"/>
          <w:b/>
          <w:bCs/>
          <w:lang w:eastAsia="pt-BR"/>
        </w:rPr>
        <w:t xml:space="preserve">h </w:t>
      </w:r>
      <w:r>
        <w:rPr>
          <w:rFonts w:ascii="Times New Roman" w:hAnsi="Times New Roman"/>
          <w:b/>
          <w:bCs/>
          <w:lang w:eastAsia="pt-BR"/>
        </w:rPr>
        <w:t>(oito horas e trinta minutos</w:t>
      </w:r>
      <w:r w:rsidRPr="0045557F">
        <w:rPr>
          <w:rFonts w:ascii="Times New Roman" w:hAnsi="Times New Roman"/>
          <w:b/>
          <w:bCs/>
          <w:lang w:eastAsia="pt-BR"/>
        </w:rPr>
        <w:t>).</w:t>
      </w:r>
    </w:p>
    <w:p w:rsidR="00C51EFE" w:rsidRPr="0045557F" w:rsidRDefault="00C51EFE" w:rsidP="00C51EFE">
      <w:pPr>
        <w:autoSpaceDE w:val="0"/>
        <w:autoSpaceDN w:val="0"/>
        <w:adjustRightInd w:val="0"/>
        <w:spacing w:after="0" w:line="240" w:lineRule="auto"/>
        <w:ind w:left="1080" w:hanging="1080"/>
        <w:jc w:val="both"/>
        <w:rPr>
          <w:rFonts w:ascii="Times New Roman" w:hAnsi="Times New Roman"/>
          <w:b/>
          <w:bCs/>
          <w:lang w:eastAsia="pt-BR"/>
        </w:rPr>
      </w:pPr>
      <w:r w:rsidRPr="0045557F">
        <w:rPr>
          <w:rFonts w:ascii="Times New Roman" w:hAnsi="Times New Roman"/>
          <w:b/>
          <w:bCs/>
          <w:lang w:eastAsia="pt-BR"/>
        </w:rPr>
        <w:t>LOCAL: Paço Municipal, sito à Rua Bahia nº 1264, Centro, Fernandópolis/SP.</w:t>
      </w:r>
    </w:p>
    <w:p w:rsidR="00C51EFE" w:rsidRPr="0045557F" w:rsidRDefault="00C51EFE" w:rsidP="00C51EFE">
      <w:pPr>
        <w:autoSpaceDE w:val="0"/>
        <w:autoSpaceDN w:val="0"/>
        <w:adjustRightInd w:val="0"/>
        <w:spacing w:after="0" w:line="240" w:lineRule="auto"/>
        <w:ind w:left="1080" w:hanging="1080"/>
        <w:jc w:val="both"/>
        <w:rPr>
          <w:rFonts w:ascii="Times New Roman" w:hAnsi="Times New Roman"/>
          <w:b/>
          <w:bCs/>
          <w:lang w:eastAsia="pt-BR"/>
        </w:rPr>
      </w:pPr>
    </w:p>
    <w:p w:rsidR="00C51EFE" w:rsidRDefault="00C51EFE" w:rsidP="00C51EFE">
      <w:pPr>
        <w:autoSpaceDE w:val="0"/>
        <w:autoSpaceDN w:val="0"/>
        <w:adjustRightInd w:val="0"/>
        <w:spacing w:after="0" w:line="240" w:lineRule="auto"/>
        <w:jc w:val="both"/>
        <w:rPr>
          <w:rFonts w:ascii="Times New Roman" w:hAnsi="Times New Roman"/>
          <w:lang w:eastAsia="pt-BR"/>
        </w:rPr>
      </w:pPr>
      <w:r>
        <w:rPr>
          <w:rFonts w:ascii="Times New Roman" w:hAnsi="Times New Roman"/>
          <w:lang w:eastAsia="pt-BR"/>
        </w:rPr>
        <w:t xml:space="preserve">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Pr>
          <w:rFonts w:ascii="Times New Roman" w:hAnsi="Times New Roman"/>
          <w:lang w:eastAsia="pt-BR"/>
        </w:rPr>
        <w:t xml:space="preserve">                                                                         </w:t>
      </w:r>
      <w:r w:rsidRPr="0045557F">
        <w:rPr>
          <w:rFonts w:ascii="Times New Roman" w:hAnsi="Times New Roman"/>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Pr="0045557F">
        <w:rPr>
          <w:rFonts w:ascii="Times New Roman" w:hAnsi="Times New Roman"/>
          <w:b/>
          <w:bCs/>
          <w:lang w:eastAsia="pt-BR"/>
        </w:rPr>
        <w:t>PREGÃO</w:t>
      </w:r>
      <w:r w:rsidRPr="0045557F">
        <w:rPr>
          <w:rFonts w:ascii="Times New Roman" w:hAnsi="Times New Roman"/>
          <w:lang w:eastAsia="pt-BR"/>
        </w:rPr>
        <w:t xml:space="preserve">, do tipo </w:t>
      </w:r>
      <w:r w:rsidRPr="0045557F">
        <w:rPr>
          <w:rFonts w:ascii="Times New Roman" w:hAnsi="Times New Roman"/>
          <w:b/>
          <w:bCs/>
          <w:lang w:eastAsia="pt-BR"/>
        </w:rPr>
        <w:t>MENOR PREÇO POR ITEM</w:t>
      </w:r>
      <w:r w:rsidRPr="0045557F">
        <w:rPr>
          <w:rFonts w:ascii="Times New Roman" w:hAnsi="Times New Roman"/>
          <w:lang w:eastAsia="pt-BR"/>
        </w:rPr>
        <w:t xml:space="preserve">, com finalidade de selecionar proposta mais vantajosa objetivando a </w:t>
      </w:r>
      <w:r w:rsidRPr="0045557F">
        <w:rPr>
          <w:rFonts w:ascii="Times New Roman" w:hAnsi="Times New Roman"/>
          <w:b/>
          <w:bCs/>
          <w:lang w:eastAsia="pt-BR"/>
        </w:rPr>
        <w:t>“ELABORAÇÃO DA ATA DE REGISTRO DE PREÇOS PARA CONTRATAÇÃO DE EMPRESA ESPECIALIZADA NA LOCAÇÃO DE CONCENTRADOR DE OXIGÊNIO DOMICILIAR E CPAP PARA APNEIA OBSTRUTIVA DO SONO COM MÁSCARA NASAL, COM PREVISÃO DE CONSUMO PARCELADAMENTE NO DECORRER DE 12 (DOZE) MESES”,</w:t>
      </w:r>
      <w:r w:rsidRPr="0045557F">
        <w:rPr>
          <w:rFonts w:ascii="Times New Roman" w:hAnsi="Times New Roman"/>
          <w:lang w:eastAsia="pt-BR"/>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As propostas deverão obedecer às especificações deste instrumento convocatório e dos anexos que dele fazem parte integrante.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lang w:eastAsia="pt-BR"/>
        </w:rPr>
        <w:t>iniciando-se às 08:30</w:t>
      </w:r>
      <w:r w:rsidRPr="0045557F">
        <w:rPr>
          <w:rFonts w:ascii="Times New Roman" w:hAnsi="Times New Roman"/>
          <w:b/>
          <w:bCs/>
          <w:lang w:eastAsia="pt-BR"/>
        </w:rPr>
        <w:t xml:space="preserve">h, do dia </w:t>
      </w:r>
      <w:r>
        <w:rPr>
          <w:rFonts w:ascii="Times New Roman" w:hAnsi="Times New Roman"/>
          <w:b/>
          <w:bCs/>
          <w:lang w:eastAsia="pt-BR"/>
        </w:rPr>
        <w:t>19 de dezembro</w:t>
      </w:r>
      <w:r w:rsidRPr="0045557F">
        <w:rPr>
          <w:rFonts w:ascii="Times New Roman" w:hAnsi="Times New Roman"/>
          <w:b/>
          <w:bCs/>
          <w:lang w:eastAsia="pt-BR"/>
        </w:rPr>
        <w:t xml:space="preserve"> de 2017,  </w:t>
      </w:r>
      <w:r w:rsidRPr="0045557F">
        <w:rPr>
          <w:rFonts w:ascii="Times New Roman" w:hAnsi="Times New Roman"/>
          <w:lang w:eastAsia="pt-BR"/>
        </w:rPr>
        <w:t>e será conduzida pelo Pregoeiro Oficial e respectiva Equipe de Apoio, devidamente designados pela Portaria nº 17.498 de 31 de maio de 2017, constante nos autos do processo acima epigrafado.</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1 - DO OBJETO.</w:t>
      </w:r>
    </w:p>
    <w:p w:rsidR="00C51EFE" w:rsidRPr="0045557F" w:rsidRDefault="00C51EFE" w:rsidP="00C51EFE">
      <w:pPr>
        <w:autoSpaceDE w:val="0"/>
        <w:autoSpaceDN w:val="0"/>
        <w:adjustRightInd w:val="0"/>
        <w:spacing w:after="0" w:line="240" w:lineRule="auto"/>
        <w:ind w:left="420" w:hanging="420"/>
        <w:jc w:val="both"/>
        <w:rPr>
          <w:rFonts w:ascii="Times New Roman" w:hAnsi="Times New Roman"/>
          <w:lang w:eastAsia="pt-BR"/>
        </w:rPr>
      </w:pPr>
      <w:r w:rsidRPr="0045557F">
        <w:rPr>
          <w:rFonts w:ascii="Times New Roman" w:hAnsi="Times New Roman"/>
          <w:lang w:eastAsia="pt-BR"/>
        </w:rPr>
        <w:t xml:space="preserve">1.1. A presente licitação tem por objeto a </w:t>
      </w:r>
      <w:r w:rsidRPr="0045557F">
        <w:rPr>
          <w:rFonts w:ascii="Times New Roman" w:hAnsi="Times New Roman"/>
          <w:b/>
          <w:bCs/>
          <w:lang w:eastAsia="pt-BR"/>
        </w:rPr>
        <w:t xml:space="preserve">“ELABORAÇÃO DA ATA DE REGISTRO DE PREÇOS PARA CONTRATAÇÃO DE EMPRESA ESPECIALIZADA NA LOCAÇÃO DE CONCENTRADOR DE OXIGÊNIO DOMICILIAR E CPAP PARA APNEIA OBSTRUTIVA DO SONO COM MÁSCARA NASAL, COM PREVISÃO DE CONSUMO PARCELADAMENTE NO DECORRER DE 12 (DOZE) MESES..”, </w:t>
      </w:r>
      <w:r w:rsidRPr="0045557F">
        <w:rPr>
          <w:rFonts w:ascii="Times New Roman" w:hAnsi="Times New Roman"/>
          <w:lang w:eastAsia="pt-BR"/>
        </w:rPr>
        <w:t xml:space="preserve">de acordo com os itens discriminados no </w:t>
      </w:r>
      <w:r w:rsidRPr="0045557F">
        <w:rPr>
          <w:rFonts w:ascii="Times New Roman" w:hAnsi="Times New Roman"/>
          <w:b/>
          <w:bCs/>
          <w:lang w:eastAsia="pt-BR"/>
        </w:rPr>
        <w:t>ANEXO IX</w:t>
      </w:r>
      <w:r w:rsidRPr="0045557F">
        <w:rPr>
          <w:rFonts w:ascii="Times New Roman" w:hAnsi="Times New Roman"/>
          <w:lang w:eastAsia="pt-BR"/>
        </w:rPr>
        <w:t>:</w:t>
      </w:r>
    </w:p>
    <w:p w:rsidR="00C51EFE" w:rsidRPr="0045557F" w:rsidRDefault="00C51EFE" w:rsidP="00C51EFE">
      <w:pPr>
        <w:autoSpaceDE w:val="0"/>
        <w:autoSpaceDN w:val="0"/>
        <w:adjustRightInd w:val="0"/>
        <w:spacing w:after="0" w:line="240" w:lineRule="auto"/>
        <w:ind w:left="420" w:hanging="420"/>
        <w:jc w:val="both"/>
        <w:rPr>
          <w:rFonts w:ascii="Times New Roman" w:hAnsi="Times New Roman"/>
          <w:lang w:eastAsia="pt-BR"/>
        </w:rPr>
      </w:pPr>
      <w:r w:rsidRPr="0045557F">
        <w:rPr>
          <w:rFonts w:ascii="Times New Roman" w:hAnsi="Times New Roman"/>
          <w:lang w:eastAsia="pt-BR"/>
        </w:rPr>
        <w:t>1.2. O Registro de Preços terá vigência de 01 (um) ano, a contar da assinatura da Ata de Registro de Preços constantes no Anexo V.</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1.3. Os itens descritos no anexo IX serão considerados em sua totalidade, ou seja, serão compostos por tantos quantos elementos nele existirem.</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1.4. A licitante somente será selecionada para participar da etapa de lances do item que cotar de acordo com as especificações deste edital.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1.5. Deverá ser respeitada a numeração e as quantidades dos itens.</w:t>
      </w:r>
    </w:p>
    <w:p w:rsidR="00C51EFE" w:rsidRDefault="00C51EFE" w:rsidP="00C51EFE">
      <w:pPr>
        <w:autoSpaceDE w:val="0"/>
        <w:autoSpaceDN w:val="0"/>
        <w:adjustRightInd w:val="0"/>
        <w:spacing w:after="0" w:line="240" w:lineRule="auto"/>
        <w:jc w:val="both"/>
        <w:rPr>
          <w:rFonts w:ascii="Times New Roman" w:hAnsi="Times New Roman"/>
          <w:b/>
          <w:lang w:eastAsia="pt-BR"/>
        </w:rPr>
      </w:pPr>
      <w:r w:rsidRPr="0045557F">
        <w:rPr>
          <w:rFonts w:ascii="Times New Roman" w:hAnsi="Times New Roman"/>
          <w:b/>
          <w:lang w:eastAsia="pt-BR"/>
        </w:rPr>
        <w:t>1.6. AS EMPRESAS PARTICIPANTES DO CERTAME DEVERÃO APRESENTAR REGISTRO NA VIGILÂNCIA SANITÁRIA, EM VIGÊNCIA;</w:t>
      </w:r>
    </w:p>
    <w:p w:rsidR="00C51EFE" w:rsidRPr="0045557F" w:rsidRDefault="00C51EFE" w:rsidP="00C51EFE">
      <w:pPr>
        <w:autoSpaceDE w:val="0"/>
        <w:autoSpaceDN w:val="0"/>
        <w:adjustRightInd w:val="0"/>
        <w:spacing w:after="0" w:line="240" w:lineRule="auto"/>
        <w:jc w:val="both"/>
        <w:rPr>
          <w:rFonts w:ascii="Times New Roman" w:hAnsi="Times New Roman"/>
          <w:b/>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lang w:eastAsia="pt-BR"/>
        </w:rPr>
      </w:pPr>
      <w:r w:rsidRPr="0045557F">
        <w:rPr>
          <w:rFonts w:ascii="Times New Roman" w:hAnsi="Times New Roman"/>
          <w:b/>
          <w:lang w:eastAsia="pt-BR"/>
        </w:rPr>
        <w:t>1.7. PRAZO DE ENTREGA E INSTALAÇÃO DOS EQUIPAMENTOS EM ATÉ 8 HORAS, APÓS SOLICITAÇÃO DA SECRETARIA DA SAÚDE,  POR SE TRATAR DE PACIENTES  COM RISCO DE MORTE;</w:t>
      </w:r>
    </w:p>
    <w:p w:rsidR="00C51EFE" w:rsidRPr="0045557F" w:rsidRDefault="00C51EFE" w:rsidP="00C51EFE">
      <w:pPr>
        <w:autoSpaceDE w:val="0"/>
        <w:autoSpaceDN w:val="0"/>
        <w:adjustRightInd w:val="0"/>
        <w:spacing w:after="0" w:line="240" w:lineRule="auto"/>
        <w:jc w:val="both"/>
        <w:rPr>
          <w:rFonts w:ascii="Times New Roman" w:hAnsi="Times New Roman"/>
          <w:b/>
          <w:lang w:eastAsia="pt-BR"/>
        </w:rPr>
      </w:pPr>
      <w:r w:rsidRPr="0045557F">
        <w:rPr>
          <w:rFonts w:ascii="Times New Roman" w:hAnsi="Times New Roman"/>
          <w:b/>
          <w:lang w:eastAsia="pt-BR"/>
        </w:rPr>
        <w:lastRenderedPageBreak/>
        <w:t>1.8. OS EQUIPAMENTOS E ACESSÓRIOS UTILIZADOS NA PRESTAÇÃO DOS SERVIÇOS DEVERÃO POSSUIR REGISTROS NA ANVISA;</w:t>
      </w:r>
    </w:p>
    <w:p w:rsidR="00C51EFE" w:rsidRPr="0045557F" w:rsidRDefault="00C51EFE" w:rsidP="00C51EFE">
      <w:pPr>
        <w:autoSpaceDE w:val="0"/>
        <w:autoSpaceDN w:val="0"/>
        <w:adjustRightInd w:val="0"/>
        <w:spacing w:after="0" w:line="240" w:lineRule="auto"/>
        <w:jc w:val="both"/>
        <w:rPr>
          <w:rFonts w:ascii="Times New Roman" w:hAnsi="Times New Roman"/>
          <w:b/>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lang w:eastAsia="pt-BR"/>
        </w:rPr>
      </w:pPr>
      <w:r w:rsidRPr="0045557F">
        <w:rPr>
          <w:rFonts w:ascii="Times New Roman" w:hAnsi="Times New Roman"/>
          <w:b/>
          <w:lang w:eastAsia="pt-BR"/>
        </w:rPr>
        <w:t>1.9. OS EQUIPAMENTOS EM CASO DE DEFEITOS TÉCNICOS OU QUEIMA POR DESCARGA ELÉTRICA, ESTES SERÃO DE RESPONSABILIDADE DA EMPRESA,  E OS REPAROS ASSIM COMO EVENTUAIS TROCAS DOS EQUIPAMENTOS, DEVERÃO SER  EM ATÉ 8 HORAS E O OXIGÊNIO  UTILIZADO NESTE PERÍODO SERÁ POR CONTA DA EMPRESA;</w:t>
      </w:r>
    </w:p>
    <w:p w:rsidR="00C51EFE" w:rsidRPr="0045557F" w:rsidRDefault="00C51EFE" w:rsidP="00C51EFE">
      <w:pPr>
        <w:autoSpaceDE w:val="0"/>
        <w:autoSpaceDN w:val="0"/>
        <w:adjustRightInd w:val="0"/>
        <w:spacing w:after="0" w:line="240" w:lineRule="auto"/>
        <w:jc w:val="both"/>
        <w:rPr>
          <w:rFonts w:ascii="Times New Roman" w:hAnsi="Times New Roman"/>
          <w:b/>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lang w:eastAsia="pt-BR"/>
        </w:rPr>
      </w:pPr>
      <w:r w:rsidRPr="0045557F">
        <w:rPr>
          <w:rFonts w:ascii="Times New Roman" w:hAnsi="Times New Roman"/>
          <w:b/>
          <w:lang w:eastAsia="pt-BR"/>
        </w:rPr>
        <w:t>1.10. OS SERVIÇOS A SEREM LICITADOS SÃO SERVIÇOS MENSAIS;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2 - DA PARTICIPAÇÃO.</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 xml:space="preserve">2.1. </w:t>
      </w:r>
      <w:r w:rsidRPr="0045557F">
        <w:rPr>
          <w:rFonts w:ascii="Times New Roman" w:hAnsi="Times New Roman"/>
          <w:b/>
          <w:bCs/>
          <w:u w:val="single"/>
          <w:lang w:eastAsia="pt-BR"/>
        </w:rPr>
        <w:t xml:space="preserve">OS ITENS 03 E 04 SÃO EXCLUSIVOS PARA EMPRESAS </w:t>
      </w:r>
      <w:r w:rsidRPr="0045557F">
        <w:rPr>
          <w:rFonts w:ascii="Times New Roman" w:hAnsi="Times New Roman"/>
          <w:b/>
          <w:bCs/>
          <w:lang w:eastAsia="pt-BR"/>
        </w:rPr>
        <w:t xml:space="preserve"> em atendimento ao disposto no </w:t>
      </w:r>
      <w:r w:rsidRPr="0045557F">
        <w:rPr>
          <w:rFonts w:ascii="Times New Roman" w:hAnsi="Times New Roman"/>
          <w:b/>
          <w:bCs/>
          <w:u w:val="single"/>
          <w:lang w:eastAsia="pt-BR"/>
        </w:rPr>
        <w:t>inciso III (COTAS)</w:t>
      </w:r>
      <w:r w:rsidRPr="0045557F">
        <w:rPr>
          <w:rFonts w:ascii="Times New Roman" w:hAnsi="Times New Roman"/>
          <w:b/>
          <w:bCs/>
          <w:lang w:eastAsia="pt-BR"/>
        </w:rPr>
        <w:t>, artigo 48 da Lei Complementar nº 123/2006, pertencentes ao ramo de atividade pertinente ao objeto do mesmo e que preencherem as condições de credenciamento constantes deste Edital, bem como da legislação Municipal, Estadual e Federal que o regulamente.</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2.2 Em cumprimento ao estipulado na Lei Complementar nº 123, de 14 de dezembro de 2006, cada item será separado em dois, sendo um composto por 75% e o outro por 25% do total do produto que se pretende comprar, ou o mais próximo disso, caso seja necessário o arredondamento para se evitar fracionamento.</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Neste caso, o vencedor da fração de 75% será declarado vencedor também da fração de 25% reservados às empresas enquadradas na Lei Complementar nº 123, de 14 de dezembro de 2006, lhe sendo adjudicada, pelo mesmo valor, esta parte também.</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2.4.Fica estipulado, ainda, que, caso a empresa ME ou EPP apresente proposta apenas para os lotes/itens reservados às mesmas, não apresentando proposta para os lotes que terão disputa aberta a qualquer empresa, será entendido que a mesma não detém capacidade para atender 100% do pedido e, caso ocorra a situação prevista na cláusula 2.3 acima, qual seja a abertura da disputa para todas as empresas que apresentaram proposta para o lote/item respectivo, a ME ou EPP em questão ficará fora  disputa do respectivo lote/item.</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3 - DO CREDENCIAMENTO.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3.1. Para o credenciamento deverão ser apresentados os seguintes documentos: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 xml:space="preserve">a) Tratando-se de representante legal: </w:t>
      </w:r>
      <w:r w:rsidRPr="0045557F">
        <w:rPr>
          <w:rFonts w:ascii="Times New Roman" w:hAnsi="Times New Roman"/>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 xml:space="preserve">b) Tratando-se de procurador: </w:t>
      </w:r>
      <w:r w:rsidRPr="0045557F">
        <w:rPr>
          <w:rFonts w:ascii="Times New Roman" w:hAnsi="Times New Roman"/>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45557F">
        <w:rPr>
          <w:rFonts w:ascii="Times New Roman" w:hAnsi="Times New Roman"/>
          <w:b/>
          <w:bCs/>
          <w:lang w:eastAsia="pt-BR"/>
        </w:rPr>
        <w:t>Anexo II.</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 xml:space="preserve">c) Tratando-se de Microempresa (ME) ou Empresa de Pequeno Porte (EPP): </w:t>
      </w:r>
      <w:r w:rsidRPr="0045557F">
        <w:rPr>
          <w:rFonts w:ascii="Times New Roman" w:hAnsi="Times New Roman"/>
          <w:lang w:eastAsia="pt-BR"/>
        </w:rPr>
        <w:t>Declaração da empresa que se trata de Microempresa (ME) ou Empresa de Pequeno Porte (EPP), com a assinatura do administrador, proprietário ou ainda do procurador, conforme Anexo VII.</w:t>
      </w:r>
      <w:r w:rsidRPr="0045557F">
        <w:rPr>
          <w:rFonts w:ascii="Times New Roman" w:hAnsi="Times New Roman"/>
          <w:b/>
          <w:bCs/>
          <w:lang w:eastAsia="pt-BR"/>
        </w:rPr>
        <w:t xml:space="preserve">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45557F">
        <w:rPr>
          <w:rFonts w:ascii="Times New Roman" w:hAnsi="Times New Roman"/>
          <w:b/>
          <w:bCs/>
          <w:lang w:eastAsia="pt-BR"/>
        </w:rPr>
        <w:t>fora do envelope onde estejam os documentos, apenas para efeito de verificação da Equipe de Apoio e do Pregoeiro quanto à capacidade do outorgante, sendo devolvida após a devida conferência</w:t>
      </w:r>
      <w:r w:rsidRPr="0045557F">
        <w:rPr>
          <w:rFonts w:ascii="Times New Roman" w:hAnsi="Times New Roman"/>
          <w:lang w:eastAsia="pt-BR"/>
        </w:rPr>
        <w:t>.</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lastRenderedPageBreak/>
        <w:t>3.2. O representante legal e o procurador deverão identificar-se exibindo documento oficial de identificação que contenha foto.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3.3. Será admitido </w:t>
      </w:r>
      <w:r w:rsidRPr="0045557F">
        <w:rPr>
          <w:rFonts w:ascii="Times New Roman" w:hAnsi="Times New Roman"/>
          <w:b/>
          <w:bCs/>
          <w:lang w:eastAsia="pt-BR"/>
        </w:rPr>
        <w:t xml:space="preserve">apenas 01 (um) </w:t>
      </w:r>
      <w:r w:rsidRPr="0045557F">
        <w:rPr>
          <w:rFonts w:ascii="Times New Roman" w:hAnsi="Times New Roman"/>
          <w:lang w:eastAsia="pt-BR"/>
        </w:rPr>
        <w:t>representante para cada licitante credenciado.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4 - DA FORMA DE APRESENTAÇÃO DA DECLARAÇÃO DE PLENO ATENDIMENTO AOS REQUISITOS DE HABILITAÇÃO; DA PROPOSTA E DOS DOCUMENTOS DE HABILITAÇÃO.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4.1. A declaração do licitante de pleno atendimento aos requisitos de habilitação, conforme </w:t>
      </w:r>
      <w:r w:rsidRPr="0045557F">
        <w:rPr>
          <w:rFonts w:ascii="Times New Roman" w:hAnsi="Times New Roman"/>
          <w:b/>
          <w:bCs/>
          <w:lang w:eastAsia="pt-BR"/>
        </w:rPr>
        <w:t>Anexo I</w:t>
      </w:r>
      <w:r w:rsidRPr="0045557F">
        <w:rPr>
          <w:rFonts w:ascii="Times New Roman" w:hAnsi="Times New Roman"/>
          <w:lang w:eastAsia="pt-BR"/>
        </w:rPr>
        <w:t xml:space="preserve">, deverá ser apresentada </w:t>
      </w:r>
      <w:r w:rsidRPr="0045557F">
        <w:rPr>
          <w:rFonts w:ascii="Times New Roman" w:hAnsi="Times New Roman"/>
          <w:b/>
          <w:bCs/>
          <w:u w:val="single"/>
          <w:lang w:eastAsia="pt-BR"/>
        </w:rPr>
        <w:t>FORA</w:t>
      </w:r>
      <w:r w:rsidRPr="0045557F">
        <w:rPr>
          <w:rFonts w:ascii="Times New Roman" w:hAnsi="Times New Roman"/>
          <w:lang w:eastAsia="pt-BR"/>
        </w:rPr>
        <w:t xml:space="preserve"> dos Envelopes nºs 1 e 2.</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PREFEITURA MUNICIPAL DE FERNANDÓPOLIS.</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PREGÃO Nº 135/17.</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PROCESSO Nº</w:t>
      </w:r>
      <w:r w:rsidRPr="0045557F">
        <w:rPr>
          <w:rFonts w:ascii="Times New Roman" w:hAnsi="Times New Roman"/>
          <w:lang w:eastAsia="pt-BR"/>
        </w:rPr>
        <w:t xml:space="preserve"> </w:t>
      </w:r>
      <w:r w:rsidRPr="0045557F">
        <w:rPr>
          <w:rFonts w:ascii="Times New Roman" w:hAnsi="Times New Roman"/>
          <w:b/>
          <w:bCs/>
          <w:lang w:eastAsia="pt-BR"/>
        </w:rPr>
        <w:t>267/17.</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lang w:eastAsia="pt-BR"/>
        </w:rPr>
        <w:t xml:space="preserve">O primeiro com o subtítulo: </w:t>
      </w:r>
      <w:r w:rsidRPr="0045557F">
        <w:rPr>
          <w:rFonts w:ascii="Times New Roman" w:hAnsi="Times New Roman"/>
          <w:b/>
          <w:bCs/>
          <w:lang w:eastAsia="pt-BR"/>
        </w:rPr>
        <w:t>ENVELOPE Nº 01 - “PROPOSTA”</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lang w:eastAsia="pt-BR"/>
        </w:rPr>
        <w:t xml:space="preserve">O segundo com o subtítulo: </w:t>
      </w:r>
      <w:r w:rsidRPr="0045557F">
        <w:rPr>
          <w:rFonts w:ascii="Times New Roman" w:hAnsi="Times New Roman"/>
          <w:b/>
          <w:bCs/>
          <w:lang w:eastAsia="pt-BR"/>
        </w:rPr>
        <w:t>ENVELOPE Nº 02 - “HABILITAÇÃO”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5 - DO CONTEÚDO DO ENVELOPE Nº 01 - “PROPOSTA”.</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5.1. A proposta de preço deverá conter os seguintes dados: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a) Razão Social, endereço, CNPJ e inscrição estadual ou municipal do proponente;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b) número do Processo e do Pregão;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c) descrição, de forma clara e completa, do ITEM objeto desta licitação e seus elementos, com o qual a empresa pretende participar, em conformidade com as especificações deste Edital;</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lang w:eastAsia="pt-BR"/>
        </w:rPr>
        <w:t xml:space="preserve">d) definição do item e seus elementos, constando: </w:t>
      </w:r>
      <w:r w:rsidRPr="0045557F">
        <w:rPr>
          <w:rFonts w:ascii="Times New Roman" w:hAnsi="Times New Roman"/>
          <w:b/>
          <w:bCs/>
          <w:lang w:eastAsia="pt-BR"/>
        </w:rPr>
        <w:t>tipo, qualidade, quantidade, detalhes acessórios.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e) </w:t>
      </w:r>
      <w:r w:rsidRPr="0045557F">
        <w:rPr>
          <w:rFonts w:ascii="Times New Roman" w:hAnsi="Times New Roman"/>
          <w:b/>
          <w:bCs/>
          <w:lang w:eastAsia="pt-BR"/>
        </w:rPr>
        <w:t xml:space="preserve">preço </w:t>
      </w:r>
      <w:r w:rsidRPr="0045557F">
        <w:rPr>
          <w:rFonts w:ascii="Times New Roman" w:hAnsi="Times New Roman"/>
          <w:lang w:eastAsia="pt-BR"/>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f) constar os dados bancários para que seja efetuado o pagamento;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g) condições de pagamento:em até 30 (trinta) dias após a entrega dos materiais/produtos, conforme item 12 deste edital;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h) prazo de entrega dos materiais/produtos: parceladamente no decorrer de 12 (doze) meses a contar da assinatura da Ata de Registro de Preços, conforme solicitação do Diretor do Departamento competente,conforme item 10 deste Edital, a contar da solicitação os materiais/produtos deverão ser entregues em até 10 (dez) dias, podendo ser prorrogado a critério da Administração.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i) garantia dos materiais/produtos cotados: no mínimo de 12 (doze) meses, de acordo com a legislação pátria vigente, a contar da entrega dos materiais/produtos.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j) prazo de validade da proposta: no mínimo de 60 (sessenta) dias.</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w:t>
      </w:r>
      <w:r w:rsidRPr="0045557F">
        <w:rPr>
          <w:rFonts w:ascii="Times New Roman" w:hAnsi="Times New Roman"/>
          <w:b/>
          <w:bCs/>
          <w:lang w:eastAsia="pt-BR"/>
        </w:rPr>
        <w:lastRenderedPageBreak/>
        <w:t xml:space="preserve">CONSTE ALGUM EMAIL NO PAPEL TIMBRADO DA LICITANTE FICA A MESMA DISPENSADA DA INFORMAÇÃO, PASSANDO AQUELE A SER UTILIZADO PARA OS FINS SUPRA.  </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L) CASO O PRAZO CONTRATUAL ULTRAPASSE 12 (DOZE) MESES DA DATA DA APRESENTAÇÃO DAS PROPOSTAS O VALOR  CONTRATADO SERÁ REAJUSTADO COM BASE NO INPC/IBGE.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6 - DO CONTEÚDO DO ENVELOPE Nº 02 - “HABILITAÇÃO”.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6.1. O envelope nº 02 - “Habilitação”, deverá conter os documentos exigidos para Habilitação do licitante relacionados nos subitens </w:t>
      </w:r>
      <w:r w:rsidRPr="0045557F">
        <w:rPr>
          <w:rFonts w:ascii="Times New Roman" w:hAnsi="Times New Roman"/>
          <w:b/>
          <w:bCs/>
          <w:lang w:eastAsia="pt-BR"/>
        </w:rPr>
        <w:t xml:space="preserve">6.1.1. </w:t>
      </w:r>
      <w:r w:rsidRPr="0045557F">
        <w:rPr>
          <w:rFonts w:ascii="Times New Roman" w:hAnsi="Times New Roman"/>
          <w:lang w:eastAsia="pt-BR"/>
        </w:rPr>
        <w:t xml:space="preserve">e </w:t>
      </w:r>
      <w:r w:rsidRPr="0045557F">
        <w:rPr>
          <w:rFonts w:ascii="Times New Roman" w:hAnsi="Times New Roman"/>
          <w:b/>
          <w:bCs/>
          <w:lang w:eastAsia="pt-BR"/>
        </w:rPr>
        <w:t>6.1.2.</w:t>
      </w:r>
      <w:r w:rsidRPr="0045557F">
        <w:rPr>
          <w:rFonts w:ascii="Times New Roman" w:hAnsi="Times New Roman"/>
          <w:lang w:eastAsia="pt-BR"/>
        </w:rPr>
        <w:t>, o quais dizem respeito à:</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lang w:eastAsia="pt-BR"/>
        </w:rPr>
        <w:t xml:space="preserve">6.1.1. </w:t>
      </w:r>
      <w:r w:rsidRPr="0045557F">
        <w:rPr>
          <w:rFonts w:ascii="Times New Roman" w:hAnsi="Times New Roman"/>
          <w:b/>
          <w:bCs/>
          <w:lang w:eastAsia="pt-BR"/>
        </w:rPr>
        <w:t>Certificado de Regularidade Fiscal: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6.1.1.1. </w:t>
      </w:r>
      <w:r w:rsidRPr="0045557F">
        <w:rPr>
          <w:rFonts w:ascii="Times New Roman" w:hAnsi="Times New Roman"/>
          <w:b/>
          <w:bCs/>
          <w:lang w:eastAsia="pt-BR"/>
        </w:rPr>
        <w:t xml:space="preserve">Certificado de Registro Cadastral </w:t>
      </w:r>
      <w:r w:rsidRPr="0045557F">
        <w:rPr>
          <w:rFonts w:ascii="Times New Roman" w:hAnsi="Times New Roman"/>
          <w:lang w:eastAsia="pt-BR"/>
        </w:rPr>
        <w:t>expedido pela PREFEITURA MUNICIPAL DE FERNANDÓPOLIS, compatível com o objeto desta licitação, com prazo de validade igual ou superior à data marcada para a entrega dos envelopes.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a) as Certidões relacionadas no Certificado de Registro Cadastral deverão estar dentro do prazo de validade.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lang w:eastAsia="pt-BR"/>
        </w:rPr>
        <w:t xml:space="preserve">c) </w:t>
      </w:r>
      <w:r w:rsidRPr="0045557F">
        <w:rPr>
          <w:rFonts w:ascii="Times New Roman" w:hAnsi="Times New Roman"/>
          <w:b/>
          <w:bCs/>
          <w:lang w:eastAsia="pt-BR"/>
        </w:rPr>
        <w:t xml:space="preserve">o licitante </w:t>
      </w:r>
      <w:r w:rsidRPr="0045557F">
        <w:rPr>
          <w:rFonts w:ascii="Times New Roman" w:hAnsi="Times New Roman"/>
          <w:b/>
          <w:bCs/>
          <w:u w:val="single"/>
          <w:lang w:eastAsia="pt-BR"/>
        </w:rPr>
        <w:t>não cadastrado</w:t>
      </w:r>
      <w:r w:rsidRPr="0045557F">
        <w:rPr>
          <w:rFonts w:ascii="Times New Roman" w:hAnsi="Times New Roman"/>
          <w:b/>
          <w:bCs/>
          <w:lang w:eastAsia="pt-BR"/>
        </w:rPr>
        <w:t xml:space="preserve"> na Prefeitura Municipal de Fernandópolis deverá apresentar  os documentos relacionados no subitem 6.1.1.2. abaixo.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d) o Certificado deverá estar acompanhado de declaração de inexistência de fatos supervenientes impeditivos à habilitação.</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lang w:eastAsia="pt-BR"/>
        </w:rPr>
        <w:t xml:space="preserve">6.1.1.2. </w:t>
      </w:r>
      <w:r w:rsidRPr="0045557F">
        <w:rPr>
          <w:rFonts w:ascii="Times New Roman" w:hAnsi="Times New Roman"/>
          <w:b/>
          <w:bCs/>
          <w:lang w:eastAsia="pt-BR"/>
        </w:rPr>
        <w:t>REGULARIDADE FISCAL.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a) Prova de inscrição no Cadastro Nacional de Pessoas Jurídicas (CNPJ);</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b) Prova de regularidade para com os Tributos do Município na qual se encontra sediada a empresa licitante.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c) Prova de regularidade para com o Instituto Nacional da Seguridade Social - INSS;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d) Prova de regularidade para com o Fundo de Garantia por Tempo de Serviço (FGTS);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e) Prova de regularidade para com a Fazenda Estadual da sede do licitante, ou outra prova equivalente na forma da Lei, devendo abranger os débitos inscritos em dívida ativa.</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f) Prova  de regularidade para com a Fazenda Federal.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g) Certidão Negativa de Débitos Trabalhistas (CNDT), nos termos do inciso V, do art. 29 da Lei Federal nº 8.666/93.</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h) Será aceita a apresentação de “Certidão Positiva Com Efeito Negativa”, com os mesmos efeitos da” Certidão Negativa, em qualquer dos casos”.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lang w:eastAsia="pt-BR"/>
        </w:rPr>
        <w:t>6.1.2.</w:t>
      </w:r>
      <w:r w:rsidRPr="0045557F">
        <w:rPr>
          <w:rFonts w:ascii="Times New Roman" w:hAnsi="Times New Roman"/>
          <w:b/>
          <w:bCs/>
          <w:lang w:eastAsia="pt-BR"/>
        </w:rPr>
        <w:t xml:space="preserve"> OUTRAS COMPROVAÇÕES.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lang w:eastAsia="pt-BR"/>
        </w:rPr>
        <w:t xml:space="preserve">6.1.3. </w:t>
      </w:r>
      <w:r w:rsidRPr="0045557F">
        <w:rPr>
          <w:rFonts w:ascii="Times New Roman" w:hAnsi="Times New Roman"/>
          <w:b/>
          <w:bCs/>
          <w:lang w:eastAsia="pt-BR"/>
        </w:rPr>
        <w:t>DISPOSIÇÕES GERAIS DA HABILITAÇÃO.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lastRenderedPageBreak/>
        <w:t>c) Os documentos deverão ser apresentados, preferencialmente, encadernados, numerados, precedidos de índice que os identifiquem claramente e na ordem disposta no presente Edital.</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7 - DO PROCEDIMENTO E DO JULGAMENTO.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7.1. No horário e local indicados no preâmbulo, será aberta a Sessão Pública de processamento deste Pregão, iniciando-se com o credenciamento dos interessados em participar do certamente, com duração de 15 (quinze) minutos.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7.3. A análise das propostas pelo Pregoeiro visará o atendimento das condições estabelecidas neste Edital e seus Anexos, sendo desclassificadas, por item, as propostas: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a) que não atenderem as especificações, prazos e condições, inclusive no que tange à descrição do item e de seus elementos fixados neste Edital;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b) cujos materiais/produtos  não forem de boa qualidade ou não forem condizentes com as características dos itens do objeto desta licitação;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c) que apresentarem preço baseado exclusivamente em proposta dos demais licitantes;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d) cujo preço apresentar-se manifestamente inexeqüível, salvo hipóteses de erro gráfico;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e) que cotarem o item com elementos faltantes ou incompletos.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7.4. As propostas classificadas serão selecionadas para a etapa de lances, com observância dos seguintes critérios: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a) seleção da proposta de menor preço e das demais com preço até 10% (dez por cento) superiores àquela;</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b) não havendo pelo menos 03 (três) propostas na condição definida na alínea anterior, serão selecionadas as propostas que apresentarem os menores preços, até o máximo de 03 (três);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c) no caso de empate nos preços, serão admitidas todas as propostas empatadas, independentemente do número de licitantes;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7.5.1. O licitante sorteado em primeiro lugar poderá escolher a posição na ordenação dos lances em relação aos demais empatados e assim sucessivamente, até a definição completa da ordem dos lances.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7.6. Os lances deverão ser formulados em valores distintos e decrescentes, em reais, por item, inferiores à proposta de menor preço, observada a redução mínima entre os lances para cada item, a qual será:</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tbl>
      <w:tblPr>
        <w:tblW w:w="7945" w:type="dxa"/>
        <w:jc w:val="center"/>
        <w:tblLayout w:type="fixed"/>
        <w:tblCellMar>
          <w:left w:w="75" w:type="dxa"/>
          <w:right w:w="75" w:type="dxa"/>
        </w:tblCellMar>
        <w:tblLook w:val="0000"/>
      </w:tblPr>
      <w:tblGrid>
        <w:gridCol w:w="3909"/>
        <w:gridCol w:w="4036"/>
      </w:tblGrid>
      <w:tr w:rsidR="00C51EFE" w:rsidRPr="0045557F" w:rsidTr="00371513">
        <w:trPr>
          <w:jc w:val="center"/>
        </w:trPr>
        <w:tc>
          <w:tcPr>
            <w:tcW w:w="3909"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ITEM</w:t>
            </w:r>
          </w:p>
        </w:tc>
        <w:tc>
          <w:tcPr>
            <w:tcW w:w="4036"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REDUÇÃO R$</w:t>
            </w:r>
          </w:p>
        </w:tc>
      </w:tr>
      <w:tr w:rsidR="00C51EFE" w:rsidRPr="0045557F" w:rsidTr="00371513">
        <w:trPr>
          <w:jc w:val="center"/>
        </w:trPr>
        <w:tc>
          <w:tcPr>
            <w:tcW w:w="3909"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TODOS OS ITENS</w:t>
            </w:r>
          </w:p>
        </w:tc>
        <w:tc>
          <w:tcPr>
            <w:tcW w:w="4036"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1,00</w:t>
            </w:r>
          </w:p>
        </w:tc>
      </w:tr>
    </w:tbl>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7.7. A etapa de lances será considerada encerrada quando todos os participantes declinarem da formulação de lances.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7.9. O Pregoeiro poderá continuar negociando com o autor da oferta de menor valor, com vistas à redução do preço.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7.10. Após a negociação, se houver, o Pregoeiro examinará a aceitabilidade do menor preço, decidindo motivadamente a respeito.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lastRenderedPageBreak/>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7.11. Considerada aceitável a oferta de menor preço, será aberto o envelope contendo os documentos de habilitação de seu autor.</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7.12. Eventuais falhas, omissões e/ou outras irregularidades nos documentos de habilitação poderão ser sanadas na Sessão Pública de processamento do Pregão, até a decisão sobre a habilitação, inclusive mediante: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a) substituição e complementação de documentos; ou,</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b)verificação efetuada por meio eletrônico hábil de informações, tais como a Internet, a qual poderá inclusive ser utilizada pelo representante legal do licitante, com anuência do Pregoeiro.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7.12.1. A verificação será certificada pelo Pregoeiro e deverão ser anexados aos autos os documentos passíveis de obtenção por meio eletrônico, salvo impossibilidade devidamente justificada.</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7.13. Para auferir o exato cumprimento das condições estabelecidas neste Edital, o Pregoeiro, se necessário ou poderá  conceder o prazo a fim de sanar possíveis irregularidades formais.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7.14. Constatado o atendimento dos requisitos de habilitação previstos neste Edital, o licitante será habilitado e declarado vencedor do certame.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7.17. Declarado o vencedor o Município realizará a recomposição dos preços, caso seja necessário, repassando, automaticamente, o desconto concedido a partir do preço inicial do item, para o preço unitário de cada item.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7.18. Quando exigido pelo Pregoeiro, o licitante vencedor contará com prazo de 48 (quarenta e oito) horas para comprovar, por qualquer meio de prova legalmente admitido, a admissibilidade e a exeqüibilidade de sua proposta.</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7.19. A licitante que comprovar seu enquadramento como Microempresa (ME) ou Empresa de Pequeno Porte (EPP), na forma do anexo VII, terá os benefícios da Lei Complementar 123 de 14 de Dezembro de 2006, naquilo que couber.</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8 - DOS RECURSOS, DA ADJUDICAÇÃO E DA HOMOLOGAÇÃO.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 razões em igual número de dias, que começarão a correr ao término do prazo do recorrente, sendo-lhes assegurada vista imediata dos autos.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8.1.1. A ausência de manifestação imediata e motivada do licitante de seu desejo de recorrer importará decadência do direito de recurso.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8.2. Não serão passíveis de apreciação os motivos expostos em memoriais que não tenham sido alegados no ato da manifestação em Sessão Pública de Pregão.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8.3. Interposto o recurso, o Pregoeiro poderá reconsiderar sua decisão ou encaminhá-lo, devidamente informado, a Excelentíssimo senhor Prefeito Municipal.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8.3.1. Não será concedido prazo para recursos sobre assuntos meramente protelatórios ou quando não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justificada a intenção de interpor o recurso pelo proponente.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8.4. Decididos os recursos e constatada a regularidade dos atos praticados, a Excelentíssimo senhor Prefeito Municipal declarará o licitante vencedor, determinando a Elaboração da Ata de Registro de Preços e consequente publicação do extrato.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lastRenderedPageBreak/>
        <w:t>8.5. O recurso terá efeito suspensivo e o seu acolhimento importará a invalidação dos atos insuscetíveis de aproveitamento.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8.6. O Pregoeiro poderá sugerir, ainda, a anulação e revogação do procedimento, o que será devidamente decidido pelo Excelentíssimo senhor Prefeito Municipal.</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9- DO REGISTRO DE PREÇOS, DO FORNECIMENTO E DA GARANTIA</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sob pena de decair do direito ao registro de preços, podendo, ainda, sujeitar-se às penalidades estabelecidas no item 17.</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9.1.1. O prazo para a assinatura da Ata poderá ser prorrogado uma vez, por igual período, quando solicitado pela parte durante o seu transcurso e desde que ocorra motivo justificado e aceito pela Administração.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9.2.1. Inexecução contratual pelo primeiro classificado por qualquer motivo e conseqüente cancelamento da Ata, inclusive em caso fortuito ou de força maior.</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9.3. Os adjudicatários convocados terão o mesmo prazo estabelecido no subitem 9.1. e 9.1.1 para assinar a Ata de Registro de Preços com o saldo estimado para o item e o período remanescente da Ata anterior.</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9.4. O(s) detentor (e)s da(s) Ata(s) não se eximirá (ao) das penalidades correspondentes, na hipótese de inexecução contratual.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9.5. Durante o prazo de validade da Ata de Registro de Preços, sua detentora fica obrigada a fornecer os produtos, nas quantidades indicadas pelo departamento solicitante.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9.5.1. Fica estabelecido que para cada aquisição será elaborado um contrato específico, sendo que a empresa detentora da ata referente ao produto que se pretende adquirir será intimada para, em 05 (cinco) dias úteis comparecer no Departamento de Compras desta municipalidade para assinar o instrumento respectivo.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9.5.1.1. 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9.5.1.1.2. O não comparecimento no prazo supra ensejará na aplicação de pena de 10% do valor do contrato.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9.5.2. A recusa injustificada em assinar o instrumento no prazo acima, caracterizará descumprimento total da obrigação assumida, sujeitando-se a empresa às penalidades previstas  neste edital e nos artigos 81 e seguintes da Lei Federal nº 8.666/93.</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9.6. O Município de Fernandópolis não está obrigado a adquirir uma quantidade mínima de itens, ficando a seu exclusivo critério a definição da quantidade e do momento da execução dos mesmos.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9.7. Os valores expressos na Relação constante do item 1 do edital, são estimados e representam as previsões do Município para as aquisições durante o prazo de 01 (um) ano.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9.9. Os materiais/produtos na hipótese de não corresponderem às especificações da Ata de Registro de Preços, deverão ser substituídos pela empresa detentora da Ata no prazo máximo de 05 (cinco) dias úteis.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9.12. O Licitante vencedor deverá atender as solicitações dos materiais/produtos licitados, em até 10 (dez) dias  após o recebimento da Ordem de Serviços.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10 - DO LOCAL E DAS CONDIÇÕES DA ENTREGA DOS MATERIAIS/PRODUTOS.</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 xml:space="preserve">10.1. Os materiais/produtos serão entregues pelo(s) Licitante(s) vencedor(es) aos Departamentos solicitantes deste município parceladamente no decorrer de 12 (doze) meses a contar da assinatura da Ata de Registro de Preços, conforme da solicitação do Diretor do Departamento competente.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lastRenderedPageBreak/>
        <w:t>10.2. Ficará a cargo do vencedor do item do certame as despesas com seguros, transporte, carga, descarga, tributos, encargos trabalhistas e previdenciários decorrentes da execução do objeto desta licitação.</w:t>
      </w:r>
    </w:p>
    <w:p w:rsidR="00C51EFE" w:rsidRPr="0045557F" w:rsidRDefault="00C51EFE" w:rsidP="00C51EFE">
      <w:pPr>
        <w:autoSpaceDE w:val="0"/>
        <w:autoSpaceDN w:val="0"/>
        <w:adjustRightInd w:val="0"/>
        <w:spacing w:after="0" w:line="240" w:lineRule="auto"/>
        <w:jc w:val="both"/>
        <w:rPr>
          <w:rFonts w:ascii="Times New Roman" w:hAnsi="Times New Roman"/>
          <w:b/>
          <w:lang w:eastAsia="pt-BR"/>
        </w:rPr>
      </w:pPr>
      <w:r w:rsidRPr="0045557F">
        <w:rPr>
          <w:rFonts w:ascii="Times New Roman" w:hAnsi="Times New Roman"/>
          <w:b/>
          <w:lang w:eastAsia="pt-BR"/>
        </w:rPr>
        <w:t>10.3. OS LOCAIS DE ENTREGA E INSTALAÇÕES DOS EQUIPAMENTOS SERÃO DEFINIDOS PELA SECRETARIA MUNICIPAL DA SAÚDE, CONFORME NECESSIDADE DOS PACIENTES DENTRO DA MUNICIPALIDADE;</w:t>
      </w:r>
    </w:p>
    <w:p w:rsidR="00C51EFE" w:rsidRPr="0045557F" w:rsidRDefault="00C51EFE" w:rsidP="00C51EFE">
      <w:pPr>
        <w:autoSpaceDE w:val="0"/>
        <w:autoSpaceDN w:val="0"/>
        <w:adjustRightInd w:val="0"/>
        <w:spacing w:after="0" w:line="240" w:lineRule="auto"/>
        <w:jc w:val="both"/>
        <w:rPr>
          <w:rFonts w:ascii="Times New Roman" w:hAnsi="Times New Roman"/>
          <w:b/>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lang w:eastAsia="pt-BR"/>
        </w:rPr>
      </w:pPr>
      <w:r w:rsidRPr="0045557F">
        <w:rPr>
          <w:rFonts w:ascii="Times New Roman" w:hAnsi="Times New Roman"/>
          <w:b/>
          <w:lang w:eastAsia="pt-BR"/>
        </w:rPr>
        <w:t>10.4. PRAZO DE ENTREGA E INSTALAÇÃO DOS EQUIPAMENTOS EM ATÉ 8 HORAS, APÓS SOLICITAÇÃO DA SECRETARIA DA SAÚDE,  POR SE TRATAR DE PACIENTES  COM RISCO DE MORTE.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11 - DAS CONDIÇÕES DE RECEBIMENTO.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11.1. O objeto da presente licitação será fornecido na data de sua solicitação, conforme item 10.1. deste Edital, pela Comissão ou Responsável designado para tanto.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11.1.1 Havendo rejeição dos materiais/produtos, no todo ou em parte, o licitante vencedor deverá substituí-los no prazo estabelecido formalmente pela Administração, observando as condições estabelecidas para o fornecimento, sob pena de lhe serem aplicadas as sanções administrativas estabelecidas pelas Leis Federais nºs 10.520/2002 e 8.666/1993, e suas alterações.</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11.1.2. Os materiais/produtos deverão ser entregues conforme especificações constantes da proposta comercial e aceitos por esta Municipalidade.</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12 - DO PAGAMENTO.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12.1. Condições de Pagamento: em até 30 (trinta) dias após a entrega</w:t>
      </w:r>
      <w:r w:rsidRPr="0045557F">
        <w:rPr>
          <w:rFonts w:ascii="Times New Roman" w:hAnsi="Times New Roman"/>
          <w:lang w:eastAsia="pt-BR"/>
        </w:rPr>
        <w:t>.</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12.2.</w:t>
      </w:r>
      <w:r w:rsidRPr="0045557F">
        <w:rPr>
          <w:rFonts w:ascii="Times New Roman" w:hAnsi="Times New Roman"/>
          <w:b/>
          <w:bCs/>
          <w:lang w:eastAsia="pt-BR"/>
        </w:rPr>
        <w:t xml:space="preserve"> </w:t>
      </w:r>
      <w:r w:rsidRPr="0045557F">
        <w:rPr>
          <w:rFonts w:ascii="Times New Roman" w:hAnsi="Times New Roman"/>
          <w:lang w:eastAsia="pt-BR"/>
        </w:rPr>
        <w:t>O Município de Fernandópolis, pagará pelos materiais/produtos os preços unitários constantes da planilha  da vencedora, em real, multiplicados pelas quantidades efetivamente entregues e aferidas.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12.3. As notas fiscais/faturas serão obrigatoriamente instruídas, contendo todas as  discriminações necessárias, devendo ser atestadas pelo órgão recebedor, que encaminhará as mesmas à Seção Financeira.</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 xml:space="preserve"> </w:t>
      </w:r>
      <w:r w:rsidRPr="0045557F">
        <w:rPr>
          <w:rFonts w:ascii="Times New Roman" w:hAnsi="Times New Roman"/>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12.5. A devolução da nota fiscal não aprovada em hipótese alguma servirá de pretexto para que  a detentora da Ata suspenda quaisquer fornecimento.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13 - DA REVISÃO DOS PREÇOS REGISTRADOS E DO CANCELAMENTO DA ATA DE REGISTRO DE PREÇOS.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C51EFE" w:rsidRPr="0045557F" w:rsidRDefault="00C51EFE" w:rsidP="00C51EFE">
      <w:pPr>
        <w:autoSpaceDE w:val="0"/>
        <w:autoSpaceDN w:val="0"/>
        <w:adjustRightInd w:val="0"/>
        <w:spacing w:after="0" w:line="240" w:lineRule="auto"/>
        <w:jc w:val="both"/>
        <w:rPr>
          <w:rFonts w:ascii="Times New Roman" w:hAnsi="Times New Roman"/>
          <w:shd w:val="clear" w:color="auto" w:fill="FFFFFF"/>
          <w:lang w:eastAsia="pt-BR"/>
        </w:rPr>
      </w:pPr>
      <w:r w:rsidRPr="0045557F">
        <w:rPr>
          <w:rFonts w:ascii="Times New Roman" w:hAnsi="Times New Roman"/>
          <w:lang w:eastAsia="pt-BR"/>
        </w:rPr>
        <w:t>13.1.2 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45557F">
        <w:rPr>
          <w:rFonts w:ascii="Times New Roman" w:hAnsi="Times New Roman"/>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13.2 - Quando o preço registrado tornar-se superior ao praticado no mercado, o Órgão Gerenciador deverá:</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13.2.1 Convocar o fornecedor do bem ou prestador do serviço visando a negociação para a redução de preços e sua adequação ao mercado;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13.2.2 Liberar o fornecedor do bem ou prestador do serviço do compromisso assumido, e cancelar o seu registro, quando frustrada a negociação, respeitados os contratos firmados;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13.2.3 Convocar os demais fornecedores ou prestadores de serviços, visando igual oportunidade de negociação.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lastRenderedPageBreak/>
        <w:t xml:space="preserve">Parágrafo Único - Não havendo êxito nas negociações, o Órgão Gerenciador cancelará o bem ou o serviço objeto do preço negociado.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14 - DOTAÇÃO ORÇAMENTÁRIA</w:t>
      </w:r>
      <w:r w:rsidRPr="0045557F">
        <w:rPr>
          <w:rFonts w:ascii="Times New Roman" w:hAnsi="Times New Roman"/>
          <w:lang w:eastAsia="pt-BR"/>
        </w:rPr>
        <w:t>.</w:t>
      </w:r>
    </w:p>
    <w:p w:rsidR="00C51EFE" w:rsidRPr="0045557F" w:rsidRDefault="00C51EFE" w:rsidP="00C51EFE">
      <w:pPr>
        <w:autoSpaceDE w:val="0"/>
        <w:autoSpaceDN w:val="0"/>
        <w:adjustRightInd w:val="0"/>
        <w:spacing w:after="0" w:line="240" w:lineRule="auto"/>
        <w:jc w:val="both"/>
        <w:rPr>
          <w:rFonts w:ascii="Times New Roman" w:hAnsi="Times New Roman"/>
          <w:b/>
          <w:u w:val="single"/>
          <w:lang w:eastAsia="pt-BR"/>
        </w:rPr>
      </w:pPr>
      <w:r w:rsidRPr="0045557F">
        <w:rPr>
          <w:rFonts w:ascii="Times New Roman" w:hAnsi="Times New Roman"/>
          <w:lang w:eastAsia="pt-BR"/>
        </w:rPr>
        <w:t xml:space="preserve">14.1. Para atender as despesas decorrentes desta licitação, foi aprovado no orçamento para o exercício de 2017, Lei nº 4.421, de 23 de dezembro de 2016, as necessária dotações orçamentárias, num valor  estimado de: </w:t>
      </w:r>
      <w:r w:rsidRPr="0045557F">
        <w:rPr>
          <w:rFonts w:ascii="Times New Roman" w:hAnsi="Times New Roman"/>
          <w:b/>
          <w:u w:val="single"/>
          <w:lang w:eastAsia="pt-BR"/>
        </w:rPr>
        <w:t>R$ 416.700,00 (quatrocentos e dezesseis mil e setecentos reais).</w:t>
      </w:r>
    </w:p>
    <w:p w:rsidR="00C51EFE" w:rsidRPr="0045557F" w:rsidRDefault="00C51EFE" w:rsidP="00C51EFE">
      <w:pPr>
        <w:autoSpaceDE w:val="0"/>
        <w:autoSpaceDN w:val="0"/>
        <w:adjustRightInd w:val="0"/>
        <w:spacing w:after="0" w:line="240" w:lineRule="auto"/>
        <w:jc w:val="both"/>
        <w:rPr>
          <w:rFonts w:ascii="Times New Roman" w:hAnsi="Times New Roman"/>
          <w:b/>
          <w:u w:val="single"/>
          <w:lang w:eastAsia="pt-BR"/>
        </w:rPr>
      </w:pPr>
    </w:p>
    <w:p w:rsidR="00C51EFE" w:rsidRPr="0045557F" w:rsidRDefault="00C51EFE" w:rsidP="00C51EFE">
      <w:pPr>
        <w:pBdr>
          <w:top w:val="single" w:sz="4" w:space="1" w:color="auto"/>
          <w:left w:val="single" w:sz="4" w:space="4" w:color="auto"/>
          <w:bottom w:val="single" w:sz="4" w:space="1" w:color="auto"/>
          <w:right w:val="single" w:sz="4" w:space="0" w:color="auto"/>
        </w:pBdr>
        <w:spacing w:after="0" w:line="240" w:lineRule="auto"/>
        <w:jc w:val="both"/>
        <w:rPr>
          <w:rFonts w:ascii="Times New Roman" w:hAnsi="Times New Roman"/>
          <w:b/>
          <w:bCs/>
        </w:rPr>
      </w:pPr>
      <w:r w:rsidRPr="0045557F">
        <w:rPr>
          <w:rFonts w:ascii="Times New Roman" w:hAnsi="Times New Roman"/>
          <w:b/>
          <w:bCs/>
        </w:rPr>
        <w:t>02.06-SECRETARIA MUNICIPAL DE SAÚDE</w:t>
      </w:r>
    </w:p>
    <w:p w:rsidR="00C51EFE" w:rsidRPr="0045557F" w:rsidRDefault="00C51EFE" w:rsidP="00C51EFE">
      <w:pPr>
        <w:pBdr>
          <w:top w:val="single" w:sz="4" w:space="1" w:color="auto"/>
          <w:left w:val="single" w:sz="4" w:space="4" w:color="auto"/>
          <w:bottom w:val="single" w:sz="4" w:space="1" w:color="auto"/>
          <w:right w:val="single" w:sz="4" w:space="0" w:color="auto"/>
        </w:pBdr>
        <w:spacing w:after="0" w:line="240" w:lineRule="auto"/>
        <w:jc w:val="both"/>
        <w:rPr>
          <w:rFonts w:ascii="Times New Roman" w:hAnsi="Times New Roman"/>
          <w:b/>
          <w:bCs/>
        </w:rPr>
      </w:pPr>
      <w:r w:rsidRPr="0045557F">
        <w:rPr>
          <w:rFonts w:ascii="Times New Roman" w:hAnsi="Times New Roman"/>
          <w:b/>
          <w:bCs/>
        </w:rPr>
        <w:t>10.301.0021.2.127- ATENÇÃO BASICA</w:t>
      </w:r>
    </w:p>
    <w:p w:rsidR="00C51EFE" w:rsidRPr="0045557F" w:rsidRDefault="00C51EFE" w:rsidP="00C51EFE">
      <w:pPr>
        <w:pBdr>
          <w:top w:val="single" w:sz="4" w:space="1" w:color="auto"/>
          <w:left w:val="single" w:sz="4" w:space="4" w:color="auto"/>
          <w:bottom w:val="single" w:sz="4" w:space="1" w:color="auto"/>
          <w:right w:val="single" w:sz="4" w:space="0" w:color="auto"/>
        </w:pBdr>
        <w:spacing w:after="0" w:line="240" w:lineRule="auto"/>
        <w:jc w:val="both"/>
        <w:rPr>
          <w:rFonts w:ascii="Times New Roman" w:hAnsi="Times New Roman"/>
          <w:b/>
          <w:bCs/>
        </w:rPr>
      </w:pPr>
      <w:r w:rsidRPr="0045557F">
        <w:rPr>
          <w:rFonts w:ascii="Times New Roman" w:hAnsi="Times New Roman"/>
          <w:b/>
          <w:bCs/>
        </w:rPr>
        <w:t>3.3.90.39- OUTROS SERVIÇOS DE TERCEIROS- PESSOA JURÍDICO</w:t>
      </w:r>
    </w:p>
    <w:p w:rsidR="00C51EFE" w:rsidRPr="0045557F" w:rsidRDefault="00C51EFE" w:rsidP="00C51EFE">
      <w:pPr>
        <w:pBdr>
          <w:top w:val="single" w:sz="4" w:space="1" w:color="auto"/>
          <w:left w:val="single" w:sz="4" w:space="4" w:color="auto"/>
          <w:bottom w:val="single" w:sz="4" w:space="1" w:color="auto"/>
          <w:right w:val="single" w:sz="4" w:space="0" w:color="auto"/>
        </w:pBdr>
        <w:spacing w:after="0" w:line="240" w:lineRule="auto"/>
        <w:jc w:val="both"/>
        <w:rPr>
          <w:rFonts w:ascii="Times New Roman" w:hAnsi="Times New Roman"/>
          <w:b/>
          <w:bCs/>
        </w:rPr>
      </w:pPr>
      <w:r w:rsidRPr="0045557F">
        <w:rPr>
          <w:rFonts w:ascii="Times New Roman" w:hAnsi="Times New Roman"/>
          <w:b/>
          <w:bCs/>
        </w:rPr>
        <w:t>10.302.0021.128- MÉDIA E ALTA COMPLEXIDADE AMBULATORIAL E HOSPITALAR</w:t>
      </w:r>
    </w:p>
    <w:p w:rsidR="00C51EFE" w:rsidRPr="0045557F" w:rsidRDefault="00C51EFE" w:rsidP="00C51EFE">
      <w:pPr>
        <w:pBdr>
          <w:top w:val="single" w:sz="4" w:space="1" w:color="auto"/>
          <w:left w:val="single" w:sz="4" w:space="4" w:color="auto"/>
          <w:bottom w:val="single" w:sz="4" w:space="1" w:color="auto"/>
          <w:right w:val="single" w:sz="4" w:space="0" w:color="auto"/>
        </w:pBdr>
        <w:spacing w:after="0" w:line="240" w:lineRule="auto"/>
        <w:rPr>
          <w:rFonts w:ascii="Times New Roman" w:hAnsi="Times New Roman"/>
        </w:rPr>
      </w:pPr>
      <w:r w:rsidRPr="0045557F">
        <w:rPr>
          <w:rFonts w:ascii="Times New Roman" w:hAnsi="Times New Roman"/>
          <w:b/>
          <w:bCs/>
        </w:rPr>
        <w:t>3.3.90.39- OUTROS SERVIÇOS DE TERCEIROS- PESSOA JURÍDICA</w:t>
      </w:r>
    </w:p>
    <w:p w:rsidR="00C51EFE" w:rsidRPr="0045557F" w:rsidRDefault="00C51EFE" w:rsidP="00C51EFE">
      <w:pPr>
        <w:autoSpaceDE w:val="0"/>
        <w:autoSpaceDN w:val="0"/>
        <w:adjustRightInd w:val="0"/>
        <w:spacing w:after="0" w:line="240" w:lineRule="auto"/>
        <w:jc w:val="both"/>
        <w:rPr>
          <w:rFonts w:ascii="Times New Roman" w:hAnsi="Times New Roman"/>
          <w:b/>
          <w:u w:val="single"/>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15 - OBRIGAÇÕES/RESPONSABILIDADES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15.1.Constituem obrigações/ responsabilidades da empresa DETENTORA DA ATA DE REGISTRO DE PREÇOS.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15.1.1. Promover a entrega dos materiais/produtos licitados, que serão solicitados pelo Município em até 10 (dez) dias, após o recebimento da Ordem dos materiais/produtos ou instrumento equivalente;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15.1.3. Responsabilizar pelos prejuízos causados ao Município de Fernandópolis ou a terceiros, por atos de seus empregados ou prepostos;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15.2.  Constituem obrigações/responsabilidades do MUNICÍPIO: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15.2.1. Receber os materiais/produtos e realizar sua análise quanto à quantidade e qualidade;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15.2.2. Efetuar o pagamento no prazo estabelecido neste edital;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15.2.3. Informar à Detentora da Ata o nome do funcionário responsável pela assinatura das Ordens de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Fornecimento.</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16 - DAS SANÇÕES PARA O CASO DE INADIMPLEMENTO.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16.1.1. Multa de 0,5% (meio por cento), por dia de atraso, até o trigésimo dia, para a entrega dos serviços, incidente sobre a quantidade que deveria ser entregue, contado a partir da solicitação da entrega dos serviços.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16.1.2. Multa de 10% (dez por cento) sobre o valor do fornecimento, quando decorridos 30 (trinta) dias ou mais de atraso.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16.1.3. Multa de 10% (dez por cento) sobre o valor do fornecimento, em caso de descumprimento contratual, total ou parcial;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16.2. As multas de que tratam os subitens anteriores somente poderão ser relevadas quando os fatos geradores das penalidades decorram de caso fortuito ou força maior, que independa da vontade do licitante e, quando aceitos, justifiquem o atraso.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16.3.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lastRenderedPageBreak/>
        <w:t>16.4. As sanções de que tratam os subitens anteriores poderão ser aplicadas nos casos de descumprimento de prazo, sendo que serão registradas nos sistemas mantidos pela administração autárquica.</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17. DAS DISPOSIÇÕES ESPECIAIS APLICÁVEIS ÀS MICRO E PEQUENAS EMPRESAS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17.1 - As microempresas e empresas de pequeno porte, que participarem deste certame, deverão apresentar toda a documentação exigida para efeito de comprovação de regularidade fiscal, mesmo que esta apresente alguma restrição.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17.2. -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17.2.1 -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18 - DAS DISPOSIÇÕES FINAIS.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18.1. As normas disciplinadoras desta licitação serão interpretadas em favor da ampliação da disputa, respeitada a igualdade de oportunidade entre os licitantes e, desde que, não comprometam o interesse público, a finalidade e a segurança desta aquisição.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18.2. Fica dispensada a caução.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18.3. O resultado deste certame será divulgado na Imprensa Oficial do Município de Fernandópolis, (Diário Regional) e no endereço eletrônico www.fernandopolis.sp.gov.br.</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 xml:space="preserve">18.3.1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(208). Qualquer dúvida também poderá ser sanada com o Sr. Rafael Vieira Menezes, pelo telefone retro mencionado, se for o caso.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18.4. Até 02 (dois) dias úteis antes da data fixada para o recebimento das propostas, qualquer cidadão poderá solicitar providências ou impugnar o ato convocatório deste Pregão.</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18.4.2.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18.4.3. Acolhida a petição contra o ato convocatório, será designada nova data para a realização do certame.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18.5. A publicidade dos demais atos pertinentes a esta licitação e passíveis de divulgação, será efetuada mediante publicação na Imprensa Oficial do Município de Fernandópolis, Estado de São Paulo.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18.6. Os envelopes contendo os documentos de habilitação dos licitantes não vencedores do certame estará à disposição para retirada no Departamento de Compras da Prefeitura Municipal de Fernandópolis, sito à Rua Bahia nº. 1264, Centro, nesta cidade, pelo prazo de 30 (trinta) dias após a emissão da Nota de Empenho/Assinatura do Contrato com o(s) vencedor(es).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18.7. Iniciada a Sessão Pública, os casos omissos do presente Edital de Pregão serão solucionados pelo Pregoeiro.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18.8. Integram o presente Edital: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ANEXO I -</w:t>
      </w:r>
      <w:r w:rsidRPr="0045557F">
        <w:rPr>
          <w:rFonts w:ascii="Times New Roman" w:hAnsi="Times New Roman"/>
          <w:lang w:eastAsia="pt-BR"/>
        </w:rPr>
        <w:t xml:space="preserve"> Declaração do licitante de pleno atendimento aos requisitos de habilitação;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ANEXO II -</w:t>
      </w:r>
      <w:r w:rsidRPr="0045557F">
        <w:rPr>
          <w:rFonts w:ascii="Times New Roman" w:hAnsi="Times New Roman"/>
          <w:lang w:eastAsia="pt-BR"/>
        </w:rPr>
        <w:t xml:space="preserve"> Modelo Referencial de Instrumento Particular de Procuração;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ANEXO III -</w:t>
      </w:r>
      <w:r w:rsidRPr="0045557F">
        <w:rPr>
          <w:rFonts w:ascii="Times New Roman" w:hAnsi="Times New Roman"/>
          <w:lang w:eastAsia="pt-BR"/>
        </w:rPr>
        <w:t xml:space="preserve"> Declaração formal da empresa de situação regular perante o Ministério do Trabalho;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lastRenderedPageBreak/>
        <w:t>ANEXO IV -</w:t>
      </w:r>
      <w:r w:rsidRPr="0045557F">
        <w:rPr>
          <w:rFonts w:ascii="Times New Roman" w:hAnsi="Times New Roman"/>
          <w:lang w:eastAsia="pt-BR"/>
        </w:rPr>
        <w:t xml:space="preserve"> Declaração assegurando a inexistência de fato impeditivo e fato superveniente para licitar ou contratar com a Administração Pública;</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ANEXO V -</w:t>
      </w:r>
      <w:r w:rsidRPr="0045557F">
        <w:rPr>
          <w:rFonts w:ascii="Times New Roman" w:hAnsi="Times New Roman"/>
          <w:lang w:eastAsia="pt-BR"/>
        </w:rPr>
        <w:t xml:space="preserve"> Ata de Registro de Preços;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ANEXO VI –</w:t>
      </w:r>
      <w:r w:rsidRPr="0045557F">
        <w:rPr>
          <w:rFonts w:ascii="Times New Roman" w:hAnsi="Times New Roman"/>
          <w:lang w:eastAsia="pt-BR"/>
        </w:rPr>
        <w:t xml:space="preserve"> Planilha de Custos/Modelo de Proposta Comercial;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ANEXO VII -</w:t>
      </w:r>
      <w:r w:rsidRPr="0045557F">
        <w:rPr>
          <w:rFonts w:ascii="Times New Roman" w:hAnsi="Times New Roman"/>
          <w:lang w:eastAsia="pt-BR"/>
        </w:rPr>
        <w:t xml:space="preserve"> Declaração de Microempresa ou Empresa de Pequeno Porte;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 xml:space="preserve">ANEXO VIII – </w:t>
      </w:r>
      <w:r w:rsidRPr="0045557F">
        <w:rPr>
          <w:rFonts w:ascii="Times New Roman" w:hAnsi="Times New Roman"/>
          <w:lang w:eastAsia="pt-BR"/>
        </w:rPr>
        <w:t>Minuta de Contrato.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 xml:space="preserve">ANEXO IX – </w:t>
      </w:r>
      <w:r w:rsidRPr="0045557F">
        <w:rPr>
          <w:rFonts w:ascii="Times New Roman" w:hAnsi="Times New Roman"/>
          <w:lang w:eastAsia="pt-BR"/>
        </w:rPr>
        <w:t>Lista de Produtos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18.9.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18.10.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 que lhes caiba qualquer direito à reclamação e/ou indenização a favor da proponente e sob pena da aplicação do artigo 7º, da Lei Federal 10.520, de 17 de julho de 2002.</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18.11.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18.12. A participação nesta licitação implica o conhecimento e a aceitação das condições ora discorridas, bem como de todas as disposições legais que, direta ou indiretamente, venham a incidir sopre o presente procedimento.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18.13.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18.14. Todos os horários constantes deste Edital têm como referência o horário de Brasília/DF.</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Pr>
          <w:rFonts w:ascii="Times New Roman" w:hAnsi="Times New Roman"/>
          <w:lang w:eastAsia="pt-BR"/>
        </w:rPr>
        <w:t>Fernandópolis/SP, 29 de novembro de 2</w:t>
      </w:r>
      <w:r w:rsidRPr="0045557F">
        <w:rPr>
          <w:rFonts w:ascii="Times New Roman" w:hAnsi="Times New Roman"/>
          <w:lang w:eastAsia="pt-BR"/>
        </w:rPr>
        <w:t>017.</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 ANDRÉ GIOVANNI PESSUTO CÂNDIDO -</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Prefeito Municipal de Fernandópolis</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br w:type="page"/>
      </w:r>
      <w:r w:rsidRPr="0045557F">
        <w:rPr>
          <w:rFonts w:ascii="Times New Roman" w:hAnsi="Times New Roman"/>
          <w:b/>
          <w:bCs/>
          <w:lang w:eastAsia="pt-BR"/>
        </w:rPr>
        <w:lastRenderedPageBreak/>
        <w:t>ANEXO I</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MODELO REFERENCIAL DE DECLARAÇÃO DE PLENO ATENDIMENTO AOS REQUISITOS DE HABILITAÇÃO.</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 DECLARAÇÃO -</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À</w:t>
      </w:r>
    </w:p>
    <w:p w:rsidR="00C51EFE" w:rsidRPr="0045557F" w:rsidRDefault="00C51EFE" w:rsidP="00C51EFE">
      <w:pPr>
        <w:autoSpaceDE w:val="0"/>
        <w:autoSpaceDN w:val="0"/>
        <w:adjustRightInd w:val="0"/>
        <w:spacing w:after="0" w:line="240" w:lineRule="auto"/>
        <w:rPr>
          <w:rFonts w:ascii="Times New Roman" w:hAnsi="Times New Roman"/>
          <w:lang w:eastAsia="pt-BR"/>
        </w:rPr>
      </w:pPr>
      <w:r w:rsidRPr="0045557F">
        <w:rPr>
          <w:rFonts w:ascii="Times New Roman" w:hAnsi="Times New Roman"/>
          <w:lang w:eastAsia="pt-BR"/>
        </w:rPr>
        <w:t>PREFEITURA MUNICIPAL DE FERNANDÓPOLIS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Ao Senhor Pregoeiro Oficial e sua Equipe de Apoio.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Ref. PREGÃO Nº 135/17.</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 xml:space="preserve">        PROCESSO Nº 267/17.</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Prezado Pregoeiro: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ind w:firstLine="2520"/>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ind w:firstLine="2520"/>
        <w:jc w:val="both"/>
        <w:rPr>
          <w:rFonts w:ascii="Times New Roman" w:hAnsi="Times New Roman"/>
          <w:lang w:eastAsia="pt-BR"/>
        </w:rPr>
      </w:pPr>
      <w:r w:rsidRPr="0045557F">
        <w:rPr>
          <w:rFonts w:ascii="Times New Roman" w:hAnsi="Times New Roman"/>
          <w:lang w:eastAsia="pt-BR"/>
        </w:rPr>
        <w:t>DECLARAMOS, sob as penas das Leis Federais nº 10.520/2002 e 8.666/93 e suas alterações, conhecer e aceitar todas as condições constantes do Edital de Pregão nº 135/17, bem como de seus Anexos e que, assim sendo, atendemos plenamente a todos os requisitos necessários à participação e habilitação no mesmo.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Nome da cidade/UF., (dia) de (mês) de 2017.</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(assinatura)</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(Nome do representante legal da empresa proponente)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Obs. Esta declaração deverá ser preenchida em papel timbrado da empresa proponente e assinada pelo(s) seu(s) representante(s) legal(is) ou procurador devidamente habilitado.</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ANEXO II</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MODELO REFERENCIAL DE INSTRUMENTO PARTICULAR DE PROCURAÇÃO</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 PROCURAÇÃO -</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ind w:firstLine="2340"/>
        <w:jc w:val="both"/>
        <w:rPr>
          <w:rFonts w:ascii="Times New Roman" w:hAnsi="Times New Roman"/>
          <w:lang w:eastAsia="pt-BR"/>
        </w:rPr>
      </w:pPr>
      <w:r w:rsidRPr="0045557F">
        <w:rPr>
          <w:rFonts w:ascii="Times New Roman" w:hAnsi="Times New Roman"/>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135/17 Processo 267/17,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Nome da cidade/UF., (dia) de (mês) de 2017.</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(assinatura)</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(Nome do representante legal da empresa proponente)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Obs. Este documento deverá ser preenchido em papel timbrado da empresa proponente e assinado pelo(s) seu(s) representante(s) legal (is) e/ou procurador (es) devidamente habilitado(s).</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lang w:eastAsia="pt-BR"/>
        </w:rPr>
        <w:br w:type="page"/>
      </w:r>
      <w:r w:rsidRPr="0045557F">
        <w:rPr>
          <w:rFonts w:ascii="Times New Roman" w:hAnsi="Times New Roman"/>
          <w:b/>
          <w:bCs/>
          <w:lang w:eastAsia="pt-BR"/>
        </w:rPr>
        <w:lastRenderedPageBreak/>
        <w:t>ANEXO III</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MODELO REFERENCIAL DE DECLARAÇÃO DE SITUAÇÃO REGULAR PERANTE O MINISTÉRIO DO TRABALHO</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 DECLARAÇÃO -</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ind w:firstLine="2340"/>
        <w:jc w:val="both"/>
        <w:rPr>
          <w:rFonts w:ascii="Times New Roman" w:hAnsi="Times New Roman"/>
          <w:lang w:eastAsia="pt-BR"/>
        </w:rPr>
      </w:pPr>
      <w:r w:rsidRPr="0045557F">
        <w:rPr>
          <w:rFonts w:ascii="Times New Roman" w:hAnsi="Times New Roman"/>
          <w:lang w:eastAsia="pt-BR"/>
        </w:rPr>
        <w:t>Eu,(nome completo), representante da empresa (razão social da proponente), interessada em participar do Pregão nº 135/17 - Processo nº 267/17,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C51EFE" w:rsidRPr="0045557F" w:rsidRDefault="00C51EFE" w:rsidP="00C51EFE">
      <w:pPr>
        <w:autoSpaceDE w:val="0"/>
        <w:autoSpaceDN w:val="0"/>
        <w:adjustRightInd w:val="0"/>
        <w:spacing w:after="0" w:line="240" w:lineRule="auto"/>
        <w:ind w:firstLine="2340"/>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ind w:firstLine="2340"/>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ind w:firstLine="2340"/>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ind w:firstLine="2340"/>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Nome da cidade/UF., (dia) de (mês) de 2017.</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(assinatura)</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(Nome do representante legal da empresa proponente)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Obs. Este documento deverá ser preenchido em papel timbrado da empresa proponente e assinado pelo(s) seu(s) representante(s) legal(is) e/ou procurador(es) devidamente habilitado(s).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lang w:eastAsia="pt-BR"/>
        </w:rPr>
        <w:br w:type="page"/>
      </w:r>
      <w:r w:rsidRPr="0045557F">
        <w:rPr>
          <w:rFonts w:ascii="Times New Roman" w:hAnsi="Times New Roman"/>
          <w:b/>
          <w:bCs/>
          <w:lang w:eastAsia="pt-BR"/>
        </w:rPr>
        <w:lastRenderedPageBreak/>
        <w:t>ANEXO IV</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MODELO REFERENCIAL DE DECLARAÇÃO DE INEXISTÊNCIA DE FATO IMPEDITIVO</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 DECLARAÇÃO -</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ind w:firstLine="2340"/>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ind w:firstLine="2340"/>
        <w:jc w:val="both"/>
        <w:rPr>
          <w:rFonts w:ascii="Times New Roman" w:hAnsi="Times New Roman"/>
          <w:lang w:eastAsia="pt-BR"/>
        </w:rPr>
      </w:pPr>
      <w:r w:rsidRPr="0045557F">
        <w:rPr>
          <w:rFonts w:ascii="Times New Roman" w:hAnsi="Times New Roman"/>
          <w:lang w:eastAsia="pt-BR"/>
        </w:rPr>
        <w:t>Eu, (nome completo), representante legal da empresa (razão social da proponente), interessada em participar do Pregão nº 135/17 - Processo nº 267/17,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Nome da cidade/UF., (dia) de (mês) de 2017.</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(assinatura)</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(Nome do representante legal da empresa proponente)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Obs. Este documento deverá ser preenchido em papel timbrado da empresa proponente e assinado pelo(s) seu(s) representante(s) legal(is) e/ou procurador(es) devidamente habilitado.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lang w:eastAsia="pt-BR"/>
        </w:rPr>
        <w:br w:type="page"/>
      </w:r>
      <w:r w:rsidRPr="0045557F">
        <w:rPr>
          <w:rFonts w:ascii="Times New Roman" w:hAnsi="Times New Roman"/>
          <w:b/>
          <w:bCs/>
          <w:lang w:eastAsia="pt-BR"/>
        </w:rPr>
        <w:lastRenderedPageBreak/>
        <w:t>ANEXO V</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ATA DE REGISTRO DE PREÇOS N° ___/2017.</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O Município de Fernandópolis, Pessoa Jurídica de Direito Público Interno , inscrito no CNPJ sob o nº 47.842.836/0001-05, sediada à Rua Bahia, 1264, Centro, Fernandópolis/SP, neste instrumento representada pela Gestora da Ata de Registro de Preços,  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sidRPr="0045557F">
        <w:rPr>
          <w:rFonts w:ascii="Times New Roman" w:hAnsi="Times New Roman"/>
          <w:b/>
          <w:bCs/>
          <w:lang w:eastAsia="pt-BR"/>
        </w:rPr>
        <w:t>Processo Licitatório nº 267/17, Pregão nº 135/17,</w:t>
      </w:r>
      <w:r w:rsidRPr="0045557F">
        <w:rPr>
          <w:rFonts w:ascii="Times New Roman" w:hAnsi="Times New Roman"/>
          <w:lang w:eastAsia="pt-BR"/>
        </w:rPr>
        <w:t xml:space="preserve"> </w:t>
      </w:r>
      <w:r w:rsidRPr="0045557F">
        <w:rPr>
          <w:rFonts w:ascii="Times New Roman" w:hAnsi="Times New Roman"/>
          <w:b/>
          <w:bCs/>
          <w:lang w:eastAsia="pt-BR"/>
        </w:rPr>
        <w:t>ELABORAÇÃO DA ATA DE REGISTRO DE PREÇOS PARA CONTRATAÇÃO DE EMPRESA ESPECIALIZADA NA LOCAÇÃO DE CONCENTRADOR DE OXIGÊNIO DOMICILIAR E CPAP PARA APNEIA OBSTRUTIVA DO SONO COM MÁSCARA NASAL, COM PREVISÃO DE CONSUMO PARCELADAMENTE NO DECORRER DE 12 (DOZE) MESES.,</w:t>
      </w:r>
      <w:r w:rsidRPr="0045557F">
        <w:rPr>
          <w:rFonts w:ascii="Times New Roman" w:hAnsi="Times New Roman"/>
          <w:lang w:eastAsia="pt-BR"/>
        </w:rPr>
        <w:t xml:space="preserve"> dos itens abaixo discriminados, com seus respectivos preços: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tbl>
      <w:tblPr>
        <w:tblW w:w="9090" w:type="dxa"/>
        <w:jc w:val="center"/>
        <w:tblLayout w:type="fixed"/>
        <w:tblCellMar>
          <w:left w:w="105" w:type="dxa"/>
          <w:right w:w="105" w:type="dxa"/>
        </w:tblCellMar>
        <w:tblLook w:val="0000"/>
      </w:tblPr>
      <w:tblGrid>
        <w:gridCol w:w="802"/>
        <w:gridCol w:w="871"/>
        <w:gridCol w:w="811"/>
        <w:gridCol w:w="2102"/>
        <w:gridCol w:w="1111"/>
        <w:gridCol w:w="901"/>
        <w:gridCol w:w="1231"/>
        <w:gridCol w:w="1261"/>
      </w:tblGrid>
      <w:tr w:rsidR="00C51EFE" w:rsidRPr="0045557F" w:rsidTr="00371513">
        <w:trPr>
          <w:jc w:val="center"/>
        </w:trPr>
        <w:tc>
          <w:tcPr>
            <w:tcW w:w="802"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ITEM</w:t>
            </w:r>
          </w:p>
        </w:tc>
        <w:tc>
          <w:tcPr>
            <w:tcW w:w="87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ITEM</w:t>
            </w:r>
          </w:p>
        </w:tc>
        <w:tc>
          <w:tcPr>
            <w:tcW w:w="81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UND</w:t>
            </w:r>
          </w:p>
        </w:tc>
        <w:tc>
          <w:tcPr>
            <w:tcW w:w="210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QTDE</w:t>
            </w:r>
          </w:p>
        </w:tc>
        <w:tc>
          <w:tcPr>
            <w:tcW w:w="123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VALOR TOTAL</w:t>
            </w:r>
          </w:p>
        </w:tc>
      </w:tr>
      <w:tr w:rsidR="00C51EFE" w:rsidRPr="0045557F" w:rsidTr="00371513">
        <w:trPr>
          <w:jc w:val="center"/>
        </w:trPr>
        <w:tc>
          <w:tcPr>
            <w:tcW w:w="802"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81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210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123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r>
      <w:tr w:rsidR="00C51EFE" w:rsidRPr="0045557F" w:rsidTr="00371513">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VALOR TOTAL DO item......................R$</w:t>
            </w:r>
          </w:p>
        </w:tc>
      </w:tr>
    </w:tbl>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 DOS PRAZOS: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O Registro de Preços terá vigência de 01 (um) ano, a contar da assinatura da Ata de Registro de Preços.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Os materiais/produtos deverão ser entregues parceladamente no decorrer de 12 (doze) meses, conforme a solicitação do Diretor  do Departamento competente. </w:t>
      </w:r>
    </w:p>
    <w:p w:rsidR="00C51EFE" w:rsidRPr="0045557F" w:rsidRDefault="00C51EFE" w:rsidP="00C51EFE">
      <w:pPr>
        <w:autoSpaceDE w:val="0"/>
        <w:autoSpaceDN w:val="0"/>
        <w:adjustRightInd w:val="0"/>
        <w:spacing w:after="0" w:line="240" w:lineRule="auto"/>
        <w:jc w:val="both"/>
        <w:rPr>
          <w:rFonts w:ascii="Times New Roman" w:hAnsi="Times New Roman"/>
          <w:b/>
          <w:lang w:eastAsia="pt-BR"/>
        </w:rPr>
      </w:pPr>
      <w:r w:rsidRPr="0045557F">
        <w:rPr>
          <w:rFonts w:ascii="Times New Roman" w:hAnsi="Times New Roman"/>
          <w:b/>
          <w:lang w:eastAsia="pt-BR"/>
        </w:rPr>
        <w:t>O PRAZO DE ENTREGA E INSTALAÇÃO DOS EQUIPAMENTOS EM ATÉ 8 HORAS, APÓS SOLICITAÇÃO DA SECRETARIA DA SAÚDE,  POR SE TRATAR DE PACIENTES  COM RISCO DE MORTE;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 DA FORMA DE PAGAMENTO</w:t>
      </w:r>
      <w:r w:rsidRPr="0045557F">
        <w:rPr>
          <w:rFonts w:ascii="Times New Roman" w:hAnsi="Times New Roman"/>
          <w:lang w:eastAsia="pt-BR"/>
        </w:rPr>
        <w:t>:</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Os pagamentos serão efetuados após a comprovação da entrega dos materiais/produtos licitados, mediante apresentação dos documentos fiscais, que se dará em até 30 (trinta) dias após a entrega dos materiais/produtos.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Nenhuma fatura que contrarie as especificações contidas nas propostas será liberada antes de executadas a devida correção e antes que seja apresentada a comprovação do cumprimento das obrigações tributárias e sociais legalmente exigidas.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Nenhum pagamento será efetuado à Detentora da Ata sem que esta apresente, previamente, a Certidão Negativa de Débito – CND, expedida pelo INSS e o Certificado de Regularidade do FGTS, em original ou cópia autenticada.</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Em hipótese alguma será feito o pagamento antecipado.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-DO PRAZO E DAS CONDIÇÕES DE ENTREGA  DOS MATERIAIS/PRODUTOS: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Os materiais/produtos serão entregues, parceladamente no decorrer de 12 (doze) meses, a contar da assinatura da Ata de Registro de Preços, sendo que todas as despesas com entrega, seguros, combustíveis, impostos, taxas, pedágios, etc, serão por conta única e exclusiva do fornecedor.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lastRenderedPageBreak/>
        <w:t>Os materiais/produtos deverão ser entregues no local descrito na Autorização de Fornecimento.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A entrega dos materiais/produtos deverá estar em conformidade com o requerido pelo Departamento solicitante e acompanhada de nota fiscal, sendo somente aceito após a verificação do cumprimento das especificações contidas neste edital.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 DO REAJUSTAMENTO</w:t>
      </w:r>
      <w:r w:rsidRPr="0045557F">
        <w:rPr>
          <w:rFonts w:ascii="Times New Roman" w:hAnsi="Times New Roman"/>
          <w:lang w:eastAsia="pt-BR"/>
        </w:rPr>
        <w:t>:</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C51EFE" w:rsidRPr="0045557F" w:rsidRDefault="00C51EFE" w:rsidP="00C51EFE">
      <w:pPr>
        <w:autoSpaceDE w:val="0"/>
        <w:autoSpaceDN w:val="0"/>
        <w:adjustRightInd w:val="0"/>
        <w:spacing w:after="0" w:line="240" w:lineRule="auto"/>
        <w:jc w:val="both"/>
        <w:rPr>
          <w:rFonts w:ascii="Times New Roman" w:hAnsi="Times New Roman"/>
          <w:shd w:val="clear" w:color="auto" w:fill="FFFFFF"/>
          <w:lang w:eastAsia="pt-BR"/>
        </w:rPr>
      </w:pPr>
      <w:r w:rsidRPr="0045557F">
        <w:rPr>
          <w:rFonts w:ascii="Times New Roman" w:hAnsi="Times New Roman"/>
          <w:lang w:eastAsia="pt-BR"/>
        </w:rPr>
        <w:t>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45557F">
        <w:rPr>
          <w:rFonts w:ascii="Times New Roman" w:hAnsi="Times New Roman"/>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Quando o preço registrado tornar-se superior ao praticado no mercado, o Órgão Gerenciador deverá:</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Convocar o fornecedor do bem ou prestador do serviço visando a negociação para a redução de preços e sua adequação ao mercado;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Liberar o fornecedor do bem ou prestador do serviço do compromisso assumido, e cancelar o seu registro, quando frustrada a negociação, respeitados os contratos firmados;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Convocar os demais fornecedores ou prestadores de serviços, visando igual oportunidade de negociação.</w:t>
      </w:r>
    </w:p>
    <w:p w:rsidR="00C51EFE" w:rsidRPr="0045557F" w:rsidRDefault="00C51EFE" w:rsidP="00C51EFE">
      <w:pPr>
        <w:autoSpaceDE w:val="0"/>
        <w:autoSpaceDN w:val="0"/>
        <w:adjustRightInd w:val="0"/>
        <w:spacing w:after="0" w:line="240" w:lineRule="auto"/>
        <w:rPr>
          <w:rFonts w:ascii="Times New Roman" w:hAnsi="Times New Roman"/>
          <w:lang w:eastAsia="pt-BR"/>
        </w:rPr>
      </w:pPr>
      <w:r w:rsidRPr="0045557F">
        <w:rPr>
          <w:rFonts w:ascii="Times New Roman" w:hAnsi="Times New Roman"/>
          <w:lang w:eastAsia="pt-BR"/>
        </w:rPr>
        <w:t>Não havendo êxito nas negociações, o Órgão Gerenciador cancelará o bem ou o serviço objeto do preço negociado. </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 DAS OBRIGAÇÕES/RESPONSABILIDADES DA DETENTORA DA ATA:</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Entregar os materiais/produtos parceladamente no decorrer de 12 (doze) meses, a contar da assinatura da Ata de Registro de Preços. O PRAZO DE ENTREGA E INSTALAÇÃO DOS EQUIPAMENTOS EM ATÉ 8 HORAS, APÓS SOLICITAÇÃO DA SECRETARIA DA SAÚDE,  POR SE TRATAR DE PACIENTES  COM RISCO DE MORTE;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Responsabilizar pelos prejuízos causados ao Município de FERNANDÓPOLIS ou a terceiros, por atos de seus empregados ou prepostos;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 DAS RESPONSABILIDADES DO MUNICÍPIO: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Utilizar-se dos materiais/produtos e realizar sua análise quanto à quantidade e qualidade;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PREFEITURA MUNICIPAL DE FERNANDÓPOLIS-SP, Rua Bahia nº 1264 TELEFONE: (17) 3465-0150, CEP 15.600-000 - ESTADO DE SÃO PAULO, CNPJ Nº 47.842.836/0001-05</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Efetuar o pagamento no prazo estabelecido neste edital;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Informar à Detentora da Ata o nome do funcionário responsável pela assinatura das Ordens de Fornecimento.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 DOS RECURSOS ORÇAMENTÁRIOS</w:t>
      </w:r>
      <w:r w:rsidRPr="0045557F">
        <w:rPr>
          <w:rFonts w:ascii="Times New Roman" w:hAnsi="Times New Roman"/>
          <w:lang w:eastAsia="pt-BR"/>
        </w:rPr>
        <w:t>:</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As despesas decorrentes do presente contrato correrão por conta das seguintes dotações orçamentárias de 2017 e dotações semelhantes para o exercício subseqüente:</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 DA FUNDAMENTAÇÃO LEGAL</w:t>
      </w:r>
      <w:r w:rsidRPr="0045557F">
        <w:rPr>
          <w:rFonts w:ascii="Times New Roman" w:hAnsi="Times New Roman"/>
          <w:lang w:eastAsia="pt-BR"/>
        </w:rPr>
        <w:t>:</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O presente instrumento é regido pela Lei nº 10.520/02 e subsidiariamente pela Lei nº 8.666/ 93 e legislação complementar, o Decreto Municipal nº 5.015, de 21 de outubro de 2005, Decreto Municipal nº 5.914 de 14 </w:t>
      </w:r>
      <w:r w:rsidRPr="0045557F">
        <w:rPr>
          <w:rFonts w:ascii="Times New Roman" w:hAnsi="Times New Roman"/>
          <w:lang w:eastAsia="pt-BR"/>
        </w:rPr>
        <w:lastRenderedPageBreak/>
        <w:t>de Janeiro de 2010 e bem como pelas cláusulas e condições constantes do Processo nº 267/17, Pregão nº 135/17.</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 DO FORO: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Para dirimir quaisquer questões porventura decorrentes desta ata, elegem as partes o foro da Comarca de FERNANDÓPOLIS, renunciando desde já a qualquer outro por mais privilegiado que seja.</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PREFEITURA MUNICIPAL DE FERNANDÓPOLIS-SP</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Rua: Bahia, 1264 - Centro TELEFAX: (17) 3465 -0150</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CEP 15.600-000 - ESTADO DE SÃO PAULO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CNPJ Nº 47.842.836/0001-05</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Nada mais havendo a ser declarado, foi encerrada a presente Ata que, após lida e aprovada, segue assinada pelas partes em 03 (três) vias de igual teor e forma, que assinam na presença das testemunhas abaixo.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FERNANDÓPOLIS, ____ de ______ de 2017.</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Prefeitura Municipal de Fernandópolis</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EMPRESA DETENTORA DA ATA</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__________________________________</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xxxxxxxxxxxxxxxxxxxxxxxxxxx</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Responsável Legal</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CNPJ:</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GESTORA E EQUIPE DE APOIO</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__________________________________</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 xml:space="preserve">     FLÁVIA C. F. DOIMO DE MELO</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Gestora</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__________________________________</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 xml:space="preserve">   ODETE PINHEIRO FAUSTINO </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 xml:space="preserve"> </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 xml:space="preserve">    __________________________________   </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 xml:space="preserve">RAFAEL VIEIRA MENEZES   </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 xml:space="preserve"> </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lang w:eastAsia="pt-BR"/>
        </w:rPr>
        <w:br w:type="page"/>
      </w:r>
      <w:r w:rsidRPr="0045557F">
        <w:rPr>
          <w:rFonts w:ascii="Times New Roman" w:hAnsi="Times New Roman"/>
          <w:b/>
          <w:bCs/>
          <w:lang w:eastAsia="pt-BR"/>
        </w:rPr>
        <w:lastRenderedPageBreak/>
        <w:t>ANEXO VI</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PLANILHA DE CUSTOS</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MODELO PADRÃO DE PROPOSTA COMERCIAL - (SUGESTÃO).</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PREGÃO Nº 135/17;</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PROCESSO Nº 267/17.</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tbl>
      <w:tblPr>
        <w:tblW w:w="9090" w:type="dxa"/>
        <w:jc w:val="center"/>
        <w:tblLayout w:type="fixed"/>
        <w:tblCellMar>
          <w:left w:w="105" w:type="dxa"/>
          <w:right w:w="105" w:type="dxa"/>
        </w:tblCellMar>
        <w:tblLook w:val="0000"/>
      </w:tblPr>
      <w:tblGrid>
        <w:gridCol w:w="802"/>
        <w:gridCol w:w="871"/>
        <w:gridCol w:w="811"/>
        <w:gridCol w:w="2102"/>
        <w:gridCol w:w="1111"/>
        <w:gridCol w:w="901"/>
        <w:gridCol w:w="1231"/>
        <w:gridCol w:w="1261"/>
      </w:tblGrid>
      <w:tr w:rsidR="00C51EFE" w:rsidRPr="0045557F" w:rsidTr="00371513">
        <w:trPr>
          <w:jc w:val="center"/>
        </w:trPr>
        <w:tc>
          <w:tcPr>
            <w:tcW w:w="802"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ITEM</w:t>
            </w:r>
          </w:p>
        </w:tc>
        <w:tc>
          <w:tcPr>
            <w:tcW w:w="81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UND</w:t>
            </w:r>
          </w:p>
        </w:tc>
        <w:tc>
          <w:tcPr>
            <w:tcW w:w="210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QTDE</w:t>
            </w:r>
          </w:p>
        </w:tc>
        <w:tc>
          <w:tcPr>
            <w:tcW w:w="123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VALOR TOTAL</w:t>
            </w:r>
          </w:p>
        </w:tc>
      </w:tr>
      <w:tr w:rsidR="00C51EFE" w:rsidRPr="0045557F" w:rsidTr="00371513">
        <w:trPr>
          <w:jc w:val="center"/>
        </w:trPr>
        <w:tc>
          <w:tcPr>
            <w:tcW w:w="802"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81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210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123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r>
      <w:tr w:rsidR="00C51EFE" w:rsidRPr="0045557F" w:rsidTr="00371513">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VALOR TOTAL DO ITEM......................R$</w:t>
            </w:r>
          </w:p>
        </w:tc>
      </w:tr>
    </w:tbl>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Declara, sob as penas da lei , que esta proposta atende a todos os requisitos constantes do Edital de Pregão nº ____/____ e ainda que: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A proponente obriga-se a cumprir o prazo de entrega previsto no edital.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A validade desta proposta é de 60 (sessenta) dias corridos, contados da data da abertura da Sessão Pública de Pregão.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Estão inclusos no preço todos os encargos tributários, trabalhistas, previdenciários, fiscais e comerciais, assim como fretes, seguros e embalagens.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Nome da cidade/UF., (dia) de (mês) de 2017.</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(assinatura)</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(Nome do representante legal da empresa proponente)</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R.G.:</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Cargo</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Obs. Este documento deverá ser preenchido em papel timbrado da empresa proponente e assinado pelo(s) seu(s) representante(s) legal(is) e/ou procurador(es) devidamente habilitado.</w:t>
      </w: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lastRenderedPageBreak/>
        <w:t>ANEXO VII</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DECLARAÇÃO DE ENQUADRAMENTO COMO MICROEMPRESA OU EMPRESA DE PEQUENO PORTE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À Prefeitura Municipal de Fernandópolis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Comissão Municipal de Pregão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SENHOR(A)PREGOEIRO(A): </w:t>
      </w:r>
      <w:r w:rsidRPr="0045557F">
        <w:rPr>
          <w:rFonts w:ascii="Times New Roman" w:hAnsi="Times New Roman"/>
          <w:lang w:eastAsia="pt-BR"/>
        </w:rPr>
        <w:br/>
        <w:t>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Ref: PREGÃO N° 135/17.</w:t>
      </w:r>
      <w:r w:rsidRPr="0045557F">
        <w:rPr>
          <w:rFonts w:ascii="Times New Roman" w:hAnsi="Times New Roman"/>
          <w:lang w:eastAsia="pt-BR"/>
        </w:rPr>
        <w:tab/>
      </w:r>
      <w:r w:rsidRPr="0045557F">
        <w:rPr>
          <w:rFonts w:ascii="Times New Roman" w:hAnsi="Times New Roman"/>
          <w:lang w:eastAsia="pt-BR"/>
        </w:rPr>
        <w:tab/>
        <w:t>.</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(NOME DA EMPRESA)_____________________________________________ CNPJ n°_________, (ENDEREÇO COMPLETO)____________________________, declara, sob as penas da lei, para fins do disposto no art. 3º da Lei Complementar nº 123 de 14 de dezembro de 2006, que: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a) se enquadra como MICROEMPRESA(ME)/EMPRESA DE PEQUENO PORTE(EPP),</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b) a receita bruta anual da empresa não ultrapassa o disposto nos incisos I (ME) e II (EPP) do art. 3º da Lei Complementar nº 123 de 14 de dezembro de 2006;</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c) não tem nenhum dos impedimentos do § 4º do art. 3º, da mesma lei, ciente da obrigatoriedade de declarar ocorrências posteriores.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Local e Data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br/>
        <w:t> </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_____________________________________________________</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Assinatura, nome e número de identidade do declarante</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OBSERVAÇÕES: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APRESENTAR FORA DOS ENVELOPES, JUNTO COM OS DOCUMENTOS DE CREDENCIAMENTO ( Pregão).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ANEXO VIII</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CONTRATO PARA ELABORAÇÃO DA ATA DE REGISTRO DE PREÇOS PARA CONTRATAÇÃO DE EMPRESA ESPECIALIZADA NA LOCAÇÃO DE CONCENTRADOR DE OXIGÊNIO DOMICILIAR E CPAP PARA APNEIA OBSTRUTIVA DO SONO COM MÁSCARA NASAL, COM PREVISÃO DE CONSUMO PARCELADAMENTE NO DECORRER DE 12 (DOZE) MESES.. Nº   /2017</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ab/>
      </w:r>
      <w:r w:rsidRPr="0045557F">
        <w:rPr>
          <w:rFonts w:ascii="Times New Roman" w:hAnsi="Times New Roman"/>
          <w:lang w:eastAsia="pt-BR"/>
        </w:rPr>
        <w:tab/>
      </w:r>
      <w:r w:rsidRPr="0045557F">
        <w:rPr>
          <w:rFonts w:ascii="Times New Roman" w:hAnsi="Times New Roman"/>
          <w:lang w:eastAsia="pt-BR"/>
        </w:rPr>
        <w:tab/>
      </w:r>
      <w:r w:rsidRPr="0045557F">
        <w:rPr>
          <w:rFonts w:ascii="Times New Roman" w:hAnsi="Times New Roman"/>
          <w:lang w:eastAsia="pt-BR"/>
        </w:rPr>
        <w:tab/>
      </w:r>
      <w:r w:rsidRPr="0045557F">
        <w:rPr>
          <w:rFonts w:ascii="Times New Roman" w:hAnsi="Times New Roman"/>
          <w:lang w:eastAsia="pt-BR"/>
        </w:rPr>
        <w:tab/>
        <w:t xml:space="preserve">Por este instrumento particular, de um lado a </w:t>
      </w:r>
      <w:r w:rsidRPr="0045557F">
        <w:rPr>
          <w:rFonts w:ascii="Times New Roman" w:hAnsi="Times New Roman"/>
          <w:b/>
          <w:bCs/>
          <w:lang w:eastAsia="pt-BR"/>
        </w:rPr>
        <w:t>PREFEITURA MUNICIPAL DE FERNANDÓPOLIS</w:t>
      </w:r>
      <w:r w:rsidRPr="0045557F">
        <w:rPr>
          <w:rFonts w:ascii="Times New Roman" w:hAnsi="Times New Roman"/>
          <w:lang w:eastAsia="pt-BR"/>
        </w:rPr>
        <w:t xml:space="preserve">, entidade de Direito Público Interno, sediada à Rua Bahia, nº 1.264, nesta cidade de Fernandópolis-SP., CNPJ 47.842.836/0001-05, neste ato, representada por sua Prefeito Municipal, senhor </w:t>
      </w:r>
      <w:r w:rsidRPr="0045557F">
        <w:rPr>
          <w:rFonts w:ascii="Times New Roman" w:hAnsi="Times New Roman"/>
          <w:b/>
          <w:bCs/>
          <w:lang w:eastAsia="pt-BR"/>
        </w:rPr>
        <w:t>ANDRÉ GIOVANNI PESSUTO CÂNDIDO</w:t>
      </w:r>
      <w:r w:rsidRPr="0045557F">
        <w:rPr>
          <w:rFonts w:ascii="Times New Roman" w:hAnsi="Times New Roman"/>
          <w:lang w:eastAsia="pt-BR"/>
        </w:rPr>
        <w:t xml:space="preserve">, doravante denominada simplesmente de </w:t>
      </w:r>
      <w:r w:rsidRPr="0045557F">
        <w:rPr>
          <w:rFonts w:ascii="Times New Roman" w:hAnsi="Times New Roman"/>
          <w:b/>
          <w:bCs/>
          <w:lang w:eastAsia="pt-BR"/>
        </w:rPr>
        <w:t>“CONTRATANTE”</w:t>
      </w:r>
      <w:r w:rsidRPr="0045557F">
        <w:rPr>
          <w:rFonts w:ascii="Times New Roman" w:hAnsi="Times New Roman"/>
          <w:lang w:eastAsia="pt-BR"/>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sidRPr="0045557F">
        <w:rPr>
          <w:rFonts w:ascii="Times New Roman" w:hAnsi="Times New Roman"/>
          <w:b/>
          <w:bCs/>
          <w:lang w:eastAsia="pt-BR"/>
        </w:rPr>
        <w:t>“CONTRATADA”</w:t>
      </w:r>
      <w:r w:rsidRPr="0045557F">
        <w:rPr>
          <w:rFonts w:ascii="Times New Roman" w:hAnsi="Times New Roman"/>
          <w:lang w:eastAsia="pt-BR"/>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sidRPr="0045557F">
        <w:rPr>
          <w:rFonts w:ascii="Times New Roman" w:hAnsi="Times New Roman"/>
          <w:b/>
          <w:bCs/>
          <w:lang w:eastAsia="pt-BR"/>
        </w:rPr>
        <w:t xml:space="preserve">PREGÃO N.º 135/17, PROCESSO Nº 267/17, ATA REGISTRO DE PREÇO Nº ___/2017, </w:t>
      </w:r>
      <w:r w:rsidRPr="0045557F">
        <w:rPr>
          <w:rFonts w:ascii="Times New Roman" w:hAnsi="Times New Roman"/>
          <w:lang w:eastAsia="pt-BR"/>
        </w:rPr>
        <w:t>que para todos os fins e efeitos legais, os quais passam a fazer parte integrante do presente contrato, os quanto segue: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CLÁUSULA PRIMEIRA</w:t>
      </w:r>
      <w:r w:rsidRPr="0045557F">
        <w:rPr>
          <w:rFonts w:ascii="Times New Roman" w:hAnsi="Times New Roman"/>
          <w:lang w:eastAsia="pt-BR"/>
        </w:rPr>
        <w:t xml:space="preserve">:- O presente contrato tem por objeto a </w:t>
      </w:r>
      <w:r w:rsidRPr="0045557F">
        <w:rPr>
          <w:rFonts w:ascii="Times New Roman" w:hAnsi="Times New Roman"/>
          <w:b/>
          <w:bCs/>
          <w:lang w:eastAsia="pt-BR"/>
        </w:rPr>
        <w:t xml:space="preserve">ELABORAÇÃO DA ATA DE REGISTRO DE PREÇOS PARA CONTRATAÇÃO DE EMPRESA ESPECIALIZADA NA LOCAÇÃO DE CONCENTRADOR DE OXIGÊNIO DOMICILIAR E CPAP PARA APNEIA OBSTRUTIVA DO SONO COM MÁSCARA NASAL, COM PREVISÃO DE CONSUMO PARCELADAMENTE NO DECORRER DE 12 (DOZE) MESES.., </w:t>
      </w:r>
      <w:r w:rsidRPr="0045557F">
        <w:rPr>
          <w:rFonts w:ascii="Times New Roman" w:hAnsi="Times New Roman"/>
          <w:lang w:eastAsia="pt-BR"/>
        </w:rPr>
        <w:t>conforme edital, proposta apresentada e descrição contida na Cláusula Quarta que, para todos os fins e efeitos legais, passam a fazer parte integrante deste contrato.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CLÁUSULA SEGUNDA</w:t>
      </w:r>
      <w:r w:rsidRPr="0045557F">
        <w:rPr>
          <w:rFonts w:ascii="Times New Roman" w:hAnsi="Times New Roman"/>
          <w:lang w:eastAsia="pt-BR"/>
        </w:rPr>
        <w:t>:- Para atender as despesas decorrentes desta licitação, correrão à conta das dotações orçamentárias do orçamento vigente.</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ind w:right="-75"/>
        <w:jc w:val="both"/>
        <w:rPr>
          <w:rFonts w:ascii="Times New Roman" w:hAnsi="Times New Roman"/>
          <w:lang w:eastAsia="pt-BR"/>
        </w:rPr>
      </w:pPr>
      <w:r w:rsidRPr="0045557F">
        <w:rPr>
          <w:rFonts w:ascii="Times New Roman" w:hAnsi="Times New Roman"/>
          <w:b/>
          <w:bCs/>
          <w:lang w:eastAsia="pt-BR"/>
        </w:rPr>
        <w:t>CLÁUSULA TERCEIRA</w:t>
      </w:r>
      <w:r w:rsidRPr="0045557F">
        <w:rPr>
          <w:rFonts w:ascii="Times New Roman" w:hAnsi="Times New Roman"/>
          <w:lang w:eastAsia="pt-BR"/>
        </w:rPr>
        <w:t>:- A Contratada receberá da Contratante conforme discriminado no Edital.</w:t>
      </w:r>
    </w:p>
    <w:p w:rsidR="00C51EFE" w:rsidRPr="0045557F" w:rsidRDefault="00C51EFE" w:rsidP="00C51EF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lang w:eastAsia="pt-BR"/>
        </w:rPr>
      </w:pPr>
    </w:p>
    <w:p w:rsidR="00C51EFE" w:rsidRPr="0045557F" w:rsidRDefault="00C51EFE" w:rsidP="00C51EF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r w:rsidRPr="0045557F">
        <w:rPr>
          <w:rFonts w:ascii="Times New Roman" w:hAnsi="Times New Roman"/>
          <w:b/>
          <w:bCs/>
          <w:lang w:eastAsia="pt-BR"/>
        </w:rPr>
        <w:t>CLÁUSULA QUARTA</w:t>
      </w:r>
      <w:r w:rsidRPr="0045557F">
        <w:rPr>
          <w:rFonts w:ascii="Times New Roman" w:hAnsi="Times New Roman"/>
          <w:lang w:eastAsia="pt-BR"/>
        </w:rPr>
        <w:t>:- Valor total do contrato R$ ________(__________), conforme e Itens abaixo discriminados:-</w:t>
      </w:r>
    </w:p>
    <w:p w:rsidR="00C51EFE" w:rsidRPr="0045557F" w:rsidRDefault="00C51EFE" w:rsidP="00C51EF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bl>
      <w:tblPr>
        <w:tblW w:w="9090" w:type="dxa"/>
        <w:tblInd w:w="105" w:type="dxa"/>
        <w:tblLayout w:type="fixed"/>
        <w:tblCellMar>
          <w:left w:w="105" w:type="dxa"/>
          <w:right w:w="105" w:type="dxa"/>
        </w:tblCellMar>
        <w:tblLook w:val="0000"/>
      </w:tblPr>
      <w:tblGrid>
        <w:gridCol w:w="802"/>
        <w:gridCol w:w="887"/>
        <w:gridCol w:w="811"/>
        <w:gridCol w:w="2102"/>
        <w:gridCol w:w="1111"/>
        <w:gridCol w:w="901"/>
        <w:gridCol w:w="1231"/>
        <w:gridCol w:w="1245"/>
      </w:tblGrid>
      <w:tr w:rsidR="00C51EFE" w:rsidRPr="0045557F" w:rsidTr="00371513">
        <w:tc>
          <w:tcPr>
            <w:tcW w:w="802"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ITEM</w:t>
            </w:r>
          </w:p>
        </w:tc>
        <w:tc>
          <w:tcPr>
            <w:tcW w:w="886"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ITEM</w:t>
            </w:r>
          </w:p>
        </w:tc>
        <w:tc>
          <w:tcPr>
            <w:tcW w:w="81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UND</w:t>
            </w:r>
          </w:p>
        </w:tc>
        <w:tc>
          <w:tcPr>
            <w:tcW w:w="210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QTDE</w:t>
            </w:r>
          </w:p>
        </w:tc>
        <w:tc>
          <w:tcPr>
            <w:tcW w:w="123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VALOR UNIT</w:t>
            </w:r>
          </w:p>
        </w:tc>
        <w:tc>
          <w:tcPr>
            <w:tcW w:w="1244"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lang w:eastAsia="pt-BR"/>
              </w:rPr>
            </w:pPr>
            <w:r w:rsidRPr="0045557F">
              <w:rPr>
                <w:rFonts w:ascii="Times New Roman" w:hAnsi="Times New Roman"/>
                <w:b/>
                <w:bCs/>
                <w:lang w:eastAsia="pt-BR"/>
              </w:rPr>
              <w:t>VALOR TOTAL</w:t>
            </w:r>
          </w:p>
        </w:tc>
      </w:tr>
      <w:tr w:rsidR="00C51EFE" w:rsidRPr="0045557F" w:rsidTr="00371513">
        <w:tc>
          <w:tcPr>
            <w:tcW w:w="802"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886"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81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210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1230"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c>
          <w:tcPr>
            <w:tcW w:w="1244" w:type="dxa"/>
            <w:tcBorders>
              <w:top w:val="single" w:sz="6" w:space="0" w:color="000000"/>
              <w:left w:val="single" w:sz="6" w:space="0" w:color="000000"/>
              <w:bottom w:val="single" w:sz="6" w:space="0" w:color="000000"/>
              <w:right w:val="single" w:sz="6" w:space="0" w:color="000000"/>
            </w:tcBorders>
          </w:tcPr>
          <w:p w:rsidR="00C51EFE" w:rsidRPr="0045557F" w:rsidRDefault="00C51EFE" w:rsidP="0037151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lang w:eastAsia="pt-BR"/>
              </w:rPr>
            </w:pPr>
          </w:p>
        </w:tc>
      </w:tr>
    </w:tbl>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lang w:eastAsia="pt-BR"/>
        </w:rPr>
      </w:pPr>
      <w:r w:rsidRPr="0045557F">
        <w:rPr>
          <w:rFonts w:ascii="Times New Roman" w:hAnsi="Times New Roman"/>
          <w:b/>
          <w:bCs/>
          <w:lang w:eastAsia="pt-BR"/>
        </w:rPr>
        <w:t>CLAUSULA QUINTA: -  Os materiais serão entregues parceladamente no decorrer de 12 (doze) meses,</w:t>
      </w:r>
      <w:r w:rsidRPr="0045557F">
        <w:rPr>
          <w:rFonts w:ascii="Times New Roman" w:hAnsi="Times New Roman"/>
          <w:lang w:eastAsia="pt-BR"/>
        </w:rPr>
        <w:t xml:space="preserve"> </w:t>
      </w:r>
      <w:r w:rsidRPr="0045557F">
        <w:rPr>
          <w:rFonts w:ascii="Times New Roman" w:hAnsi="Times New Roman"/>
          <w:b/>
          <w:bCs/>
          <w:lang w:eastAsia="pt-BR"/>
        </w:rPr>
        <w:t>a contar da publicação do Extrato do Contrato e diante da solicitação da Secretaria competente os materiais deverão ser entregues e instalados em até 8 (oito) horas. O prazo do contrato, bem como o da execução poderá ser prorrogado a critério da Administração.</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r w:rsidRPr="0045557F">
        <w:rPr>
          <w:rFonts w:ascii="Times New Roman" w:hAnsi="Times New Roman"/>
          <w:b/>
          <w:bCs/>
          <w:lang w:eastAsia="pt-BR"/>
        </w:rPr>
        <w:t>VIGÊNCIA DO CONTRATO:- Até ___________________, podendo ser prorrogado a critério da Administração.</w:t>
      </w:r>
    </w:p>
    <w:p w:rsidR="00C51EFE" w:rsidRPr="0045557F" w:rsidRDefault="00C51EFE" w:rsidP="00C51EF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lastRenderedPageBreak/>
        <w:t>CLAUSULA SEXTA</w:t>
      </w:r>
      <w:r w:rsidRPr="0045557F">
        <w:rPr>
          <w:rFonts w:ascii="Times New Roman" w:hAnsi="Times New Roman"/>
          <w:lang w:eastAsia="pt-BR"/>
        </w:rPr>
        <w:t>: - O prazo e condições para assinatura do contrato de até 05 (cinco) dias úteis, contar do recebimento da notificação expedida pelo Município de Fernandópolis.O presente prazo poderá ser prorrogado a critério da Administração.</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CLÁUSULA SÉTIMA</w:t>
      </w:r>
      <w:r w:rsidRPr="0045557F">
        <w:rPr>
          <w:rFonts w:ascii="Times New Roman" w:hAnsi="Times New Roman"/>
          <w:lang w:eastAsia="pt-BR"/>
        </w:rPr>
        <w:t>:- Os pagamentos serão efetuados, mediante crédito no Banco nº ____ (_________), Agência Bancária nº ____ (_________), na Conta Corrente nº _______ de titularidade da(s)  empresa(s) vencedora(s).Para todos os fins , o recibo de depósito será considerado como prova de quitação.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CLÁUSULA OITAVA</w:t>
      </w:r>
      <w:r w:rsidRPr="0045557F">
        <w:rPr>
          <w:rFonts w:ascii="Times New Roman" w:hAnsi="Times New Roman"/>
          <w:lang w:eastAsia="pt-BR"/>
        </w:rPr>
        <w:t>:- Os materiais/produtos deverão ser entregues conforme descritos  na proposta comercial do licitante vencedor.</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CLÁUSULA NONA</w:t>
      </w:r>
      <w:r w:rsidRPr="0045557F">
        <w:rPr>
          <w:rFonts w:ascii="Times New Roman" w:hAnsi="Times New Roman"/>
          <w:lang w:eastAsia="pt-BR"/>
        </w:rPr>
        <w:t>:-  Ficarão a cargo do contratado as despesas com seguros, entrega, transporte, carga, descarga, tributos, encargos trabalhistas e previdenciários decorrentes da execução do objeto desta licitação.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CLÁUSULA DÉCIMA</w:t>
      </w:r>
      <w:r w:rsidRPr="0045557F">
        <w:rPr>
          <w:rFonts w:ascii="Times New Roman" w:hAnsi="Times New Roman"/>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10.1. Multa de 0,5% (meio por cento), por dia de atraso, até o trigésimo dia, para a entrega dos serviços, incidente sobre a quantidade que deveria ser entregue, contado a partir da solicitação de entrega de material/produto.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10.1.1. Multa de 10% (dez por cento) sobre o valor do fornecimento, quando decorridos 30 (trinta) dias ou mais de atraso ou descumprimento, parcial ou total, do contrato.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10.3. As sanções de que tratam os subitens anteriores poderão ser aplicadas nos casos de descumprimento de prazo, sendo que serão registradas nos sistemas mantidos pela administração autárquica.</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CLÁUSULA DÉCIMA PRIMEIRA</w:t>
      </w:r>
      <w:r w:rsidRPr="0045557F">
        <w:rPr>
          <w:rFonts w:ascii="Times New Roman" w:hAnsi="Times New Roman"/>
          <w:lang w:eastAsia="pt-BR"/>
        </w:rPr>
        <w:t>:- No prazo de 20 (vinte) dias, a contar da assinatura do presente contrato, a CONTRATANTE providenciará a publicação de extrato pela imprensa, na forma da Lei.</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CLÁUSULA DÉCIMA SEGUNDA</w:t>
      </w:r>
      <w:r w:rsidRPr="0045557F">
        <w:rPr>
          <w:rFonts w:ascii="Times New Roman" w:hAnsi="Times New Roman"/>
          <w:lang w:eastAsia="pt-BR"/>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C51EFE" w:rsidRPr="0045557F" w:rsidRDefault="00C51EFE" w:rsidP="00C51EFE">
      <w:pPr>
        <w:autoSpaceDE w:val="0"/>
        <w:autoSpaceDN w:val="0"/>
        <w:adjustRightInd w:val="0"/>
        <w:spacing w:after="0" w:line="240" w:lineRule="auto"/>
        <w:jc w:val="both"/>
        <w:rPr>
          <w:rFonts w:ascii="Times New Roman" w:hAnsi="Times New Roman"/>
          <w:shd w:val="clear" w:color="auto" w:fill="FFFFFF"/>
          <w:lang w:eastAsia="pt-BR"/>
        </w:rPr>
      </w:pPr>
      <w:r w:rsidRPr="0045557F">
        <w:rPr>
          <w:rFonts w:ascii="Times New Roman" w:hAnsi="Times New Roman"/>
          <w:lang w:eastAsia="pt-BR"/>
        </w:rPr>
        <w:t>13.1. 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45557F">
        <w:rPr>
          <w:rFonts w:ascii="Times New Roman" w:hAnsi="Times New Roman"/>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13.2 - Quando o preço registrado tornar-se superior ao praticado no mercado, o Órgão Gerenciador deverá:</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lastRenderedPageBreak/>
        <w:t>13.2.1 Convocar o fornecedor do bem ou prestador do serviço visando a negociação para a redução de preços e sua adequação ao mercado;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13.2.2 Liberar o fornecedor do bem ou prestador do serviço do compromisso assumido, e cancelar o seu registro, quando frustrada a negociação, respeitados os contratos firmados;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13.2.3 Convocar os demais fornecedores ou prestadores de serviços, visando igual oportunidade de negociação.</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Parágrafo Único - Não havendo êxito nas negociações, o Órgão Gerenciador cancelará o bem ou o serviço objeto do preço negociado.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b/>
          <w:bCs/>
          <w:lang w:eastAsia="pt-BR"/>
        </w:rPr>
        <w:t>CLÁUSULA DECIMA TERCEIRA</w:t>
      </w:r>
      <w:r w:rsidRPr="0045557F">
        <w:rPr>
          <w:rFonts w:ascii="Times New Roman" w:hAnsi="Times New Roman"/>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Fernandópolis-SP., ___ de ________ de 2017.</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ANDRÉ GIOVANNI PESSUTO CÂNDIDO</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Prefeito Municipal</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________________________</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Contratada</w:t>
      </w:r>
    </w:p>
    <w:p w:rsidR="00C51EFE" w:rsidRPr="0045557F" w:rsidRDefault="00C51EFE" w:rsidP="00C51EFE">
      <w:pPr>
        <w:autoSpaceDE w:val="0"/>
        <w:autoSpaceDN w:val="0"/>
        <w:adjustRightInd w:val="0"/>
        <w:spacing w:after="0" w:line="240" w:lineRule="auto"/>
        <w:jc w:val="center"/>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r w:rsidRPr="0045557F">
        <w:rPr>
          <w:rFonts w:ascii="Times New Roman" w:hAnsi="Times New Roman"/>
          <w:lang w:eastAsia="pt-BR"/>
        </w:rPr>
        <w:t xml:space="preserve">TESTEMUNHAS:- </w:t>
      </w: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r w:rsidRPr="0045557F">
        <w:rPr>
          <w:rFonts w:ascii="Times New Roman" w:hAnsi="Times New Roman"/>
          <w:lang w:eastAsia="pt-BR"/>
        </w:rPr>
        <w:t xml:space="preserve">____________________________                                                                    ____________________________ </w:t>
      </w: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 xml:space="preserve">ANEXO IX </w:t>
      </w: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center"/>
        <w:rPr>
          <w:rFonts w:ascii="Times New Roman" w:hAnsi="Times New Roman"/>
          <w:b/>
          <w:bCs/>
          <w:lang w:eastAsia="pt-BR"/>
        </w:rPr>
      </w:pPr>
      <w:r w:rsidRPr="0045557F">
        <w:rPr>
          <w:rFonts w:ascii="Times New Roman" w:hAnsi="Times New Roman"/>
          <w:b/>
          <w:bCs/>
          <w:lang w:eastAsia="pt-BR"/>
        </w:rPr>
        <w:t>LISTA DE PRODUTOS</w:t>
      </w: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p w:rsidR="00C51EFE" w:rsidRPr="0045557F" w:rsidRDefault="00C51EFE" w:rsidP="00C51EFE">
      <w:pPr>
        <w:autoSpaceDE w:val="0"/>
        <w:autoSpaceDN w:val="0"/>
        <w:adjustRightInd w:val="0"/>
        <w:spacing w:after="0" w:line="240" w:lineRule="auto"/>
        <w:jc w:val="both"/>
        <w:rPr>
          <w:rFonts w:ascii="Times New Roman" w:hAnsi="Times New Roman"/>
          <w:b/>
          <w:bCs/>
          <w:lang w:eastAsia="pt-BR"/>
        </w:rPr>
      </w:pPr>
    </w:p>
    <w:tbl>
      <w:tblPr>
        <w:tblW w:w="4476" w:type="pct"/>
        <w:jc w:val="center"/>
        <w:tblLayout w:type="fixed"/>
        <w:tblCellMar>
          <w:left w:w="1" w:type="dxa"/>
          <w:right w:w="1" w:type="dxa"/>
        </w:tblCellMar>
        <w:tblLook w:val="0000"/>
      </w:tblPr>
      <w:tblGrid>
        <w:gridCol w:w="754"/>
        <w:gridCol w:w="5846"/>
        <w:gridCol w:w="1008"/>
        <w:gridCol w:w="1025"/>
      </w:tblGrid>
      <w:tr w:rsidR="00C51EFE" w:rsidRPr="0045557F" w:rsidTr="00371513">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0F0F0"/>
          </w:tcPr>
          <w:p w:rsidR="00C51EFE" w:rsidRPr="0045557F" w:rsidRDefault="00C51EFE" w:rsidP="00371513">
            <w:pPr>
              <w:autoSpaceDE w:val="0"/>
              <w:autoSpaceDN w:val="0"/>
              <w:adjustRightInd w:val="0"/>
              <w:spacing w:after="0" w:line="240" w:lineRule="auto"/>
              <w:jc w:val="center"/>
              <w:rPr>
                <w:rFonts w:ascii="Times New Roman" w:hAnsi="Times New Roman"/>
                <w:b/>
                <w:lang w:eastAsia="pt-BR"/>
              </w:rPr>
            </w:pPr>
            <w:r w:rsidRPr="0045557F">
              <w:rPr>
                <w:rFonts w:ascii="Times New Roman" w:hAnsi="Times New Roman"/>
                <w:b/>
                <w:lang w:eastAsia="pt-BR"/>
              </w:rPr>
              <w:t>ITEM</w:t>
            </w:r>
          </w:p>
        </w:tc>
        <w:tc>
          <w:tcPr>
            <w:tcW w:w="5847" w:type="dxa"/>
            <w:tcBorders>
              <w:top w:val="single" w:sz="2" w:space="0" w:color="000000"/>
              <w:left w:val="single" w:sz="2" w:space="0" w:color="000000"/>
              <w:bottom w:val="single" w:sz="2" w:space="0" w:color="000000"/>
              <w:right w:val="single" w:sz="2" w:space="0" w:color="000000"/>
            </w:tcBorders>
            <w:shd w:val="clear" w:color="auto" w:fill="F0F0F0"/>
          </w:tcPr>
          <w:p w:rsidR="00C51EFE" w:rsidRPr="0045557F" w:rsidRDefault="00C51EFE" w:rsidP="00371513">
            <w:pPr>
              <w:autoSpaceDE w:val="0"/>
              <w:autoSpaceDN w:val="0"/>
              <w:adjustRightInd w:val="0"/>
              <w:spacing w:after="0" w:line="240" w:lineRule="auto"/>
              <w:jc w:val="center"/>
              <w:rPr>
                <w:rFonts w:ascii="Times New Roman" w:hAnsi="Times New Roman"/>
                <w:b/>
                <w:lang w:eastAsia="pt-BR"/>
              </w:rPr>
            </w:pPr>
            <w:r w:rsidRPr="0045557F">
              <w:rPr>
                <w:rFonts w:ascii="Times New Roman" w:hAnsi="Times New Roman"/>
                <w:b/>
                <w:lang w:eastAsia="pt-BR"/>
              </w:rPr>
              <w:t>DESCRIÇÃO DO PRODUTO</w:t>
            </w:r>
          </w:p>
        </w:tc>
        <w:tc>
          <w:tcPr>
            <w:tcW w:w="1008" w:type="dxa"/>
            <w:tcBorders>
              <w:top w:val="single" w:sz="2" w:space="0" w:color="000000"/>
              <w:left w:val="single" w:sz="2" w:space="0" w:color="000000"/>
              <w:bottom w:val="single" w:sz="2" w:space="0" w:color="000000"/>
              <w:right w:val="single" w:sz="2" w:space="0" w:color="000000"/>
            </w:tcBorders>
            <w:shd w:val="clear" w:color="auto" w:fill="F0F0F0"/>
          </w:tcPr>
          <w:p w:rsidR="00C51EFE" w:rsidRPr="0045557F" w:rsidRDefault="00C51EFE" w:rsidP="00371513">
            <w:pPr>
              <w:autoSpaceDE w:val="0"/>
              <w:autoSpaceDN w:val="0"/>
              <w:adjustRightInd w:val="0"/>
              <w:spacing w:after="0" w:line="240" w:lineRule="auto"/>
              <w:jc w:val="center"/>
              <w:rPr>
                <w:rFonts w:ascii="Times New Roman" w:hAnsi="Times New Roman"/>
                <w:b/>
                <w:lang w:eastAsia="pt-BR"/>
              </w:rPr>
            </w:pPr>
            <w:r w:rsidRPr="0045557F">
              <w:rPr>
                <w:rFonts w:ascii="Times New Roman" w:hAnsi="Times New Roman"/>
                <w:b/>
                <w:lang w:eastAsia="pt-BR"/>
              </w:rPr>
              <w:t>QTE</w:t>
            </w:r>
          </w:p>
        </w:tc>
        <w:tc>
          <w:tcPr>
            <w:tcW w:w="1025" w:type="dxa"/>
            <w:tcBorders>
              <w:top w:val="single" w:sz="2" w:space="0" w:color="000000"/>
              <w:left w:val="single" w:sz="2" w:space="0" w:color="000000"/>
              <w:bottom w:val="single" w:sz="2" w:space="0" w:color="000000"/>
              <w:right w:val="single" w:sz="2" w:space="0" w:color="000000"/>
            </w:tcBorders>
            <w:shd w:val="clear" w:color="auto" w:fill="F0F0F0"/>
          </w:tcPr>
          <w:p w:rsidR="00C51EFE" w:rsidRPr="0045557F" w:rsidRDefault="00C51EFE" w:rsidP="00371513">
            <w:pPr>
              <w:autoSpaceDE w:val="0"/>
              <w:autoSpaceDN w:val="0"/>
              <w:adjustRightInd w:val="0"/>
              <w:spacing w:after="0" w:line="240" w:lineRule="auto"/>
              <w:jc w:val="center"/>
              <w:rPr>
                <w:rFonts w:ascii="Times New Roman" w:hAnsi="Times New Roman"/>
                <w:b/>
                <w:lang w:eastAsia="pt-BR"/>
              </w:rPr>
            </w:pPr>
            <w:r w:rsidRPr="0045557F">
              <w:rPr>
                <w:rFonts w:ascii="Times New Roman" w:hAnsi="Times New Roman"/>
                <w:b/>
                <w:lang w:eastAsia="pt-BR"/>
              </w:rPr>
              <w:t>UNID.</w:t>
            </w:r>
          </w:p>
        </w:tc>
      </w:tr>
      <w:tr w:rsidR="00C51EFE" w:rsidRPr="0045557F" w:rsidTr="00371513">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C51EFE" w:rsidRPr="0045557F" w:rsidRDefault="00C51EFE" w:rsidP="00371513">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C51EFE" w:rsidRPr="0045557F" w:rsidRDefault="00C51EFE" w:rsidP="00371513">
            <w:pPr>
              <w:autoSpaceDE w:val="0"/>
              <w:autoSpaceDN w:val="0"/>
              <w:adjustRightInd w:val="0"/>
              <w:spacing w:after="0" w:line="240" w:lineRule="auto"/>
              <w:rPr>
                <w:rFonts w:ascii="Times New Roman" w:hAnsi="Times New Roman"/>
                <w:lang w:eastAsia="pt-BR"/>
              </w:rPr>
            </w:pPr>
            <w:r w:rsidRPr="0045557F">
              <w:rPr>
                <w:rFonts w:ascii="Times New Roman" w:hAnsi="Times New Roman"/>
                <w:lang w:eastAsia="pt-BR"/>
              </w:rPr>
              <w:t>LOCAÇÃO DE CONCENTRADOR DE OXIGENIO</w:t>
            </w:r>
            <w:r w:rsidRPr="0045557F">
              <w:rPr>
                <w:rFonts w:ascii="Times New Roman" w:hAnsi="Times New Roman"/>
                <w:lang w:eastAsia="pt-BR"/>
              </w:rPr>
              <w:br/>
              <w:t>LOCAÇÃO DE CONCENTRADOR DE AR COM AS SEGUINTES CARACTERÍSTICAS MÍNIMAS: CAPACIDADE DE 0 A 5 LITROS POR MINUTO DE OXIGÊNIO MEDICINAL, SISTEMA INDICADOR DE PUREZA DO OXIGÊNIO, FILTRO DE PARTÍCULA NA ENTRADA E FILTRO BACTERIOLÓGICO NA SAÍDA, BAIXO CONSUMO ELÉTRICO E FÁCIL MANUTENÇÃO; PERFORMANCE ENTRE 96% E 92%, DIMENSÕES MÁXIMAS DE ATÉ 70CM DE ALTURA X 50CM DE LARGURA X 37CM DE PROFUNDIDADE, PESO MÁXIMO DE ATÉ 24,5KG; ALIMENTAÇÃO ELÉTRICA 120V/60HZ OU 220V/60HZ DEPENDENDO DO LOCAL DA INSTALAÇÃO; CONSUMO ELÉTRICO MÁXIMO 350W; ALARMES PARA FALTA DE ENERGIA, PRESSÃO ALTA E PRESSÃO BAIXA; FLUXÔMETRO C/ VAZÃO 0 A 15 LTS E RODÍZIOS NOS PÉS. ESTANDO INCLUSO OS SEGUINTES ACESSÓRIOS: 01 FRASCO UMIDIFICADOR DE OXIGÊNIO DE 250ML, 01 CATETER NASAL OU MÁSCARA DE VENTURY COM TRAQUÉIA PARA TRAQUEOSTOMISADO, COM EXTENSOR DE NO MÍNIMO 2 METROS E 01 CILINDRO DE BACKUP COM CAPACIDADE DE 10M³ E FLUXÔMETRO COM PRIMEIRA CARGA COMPLETA E SEM COBRANÇA PARA A MUNICIPALIDADE, SENDO A REPOSIÇÃO POR QUEBRA OU DESGASTE DOS ACESSÓRIOS DE RESPONSABILIDADE DO PACIENTE/CUIDADOR.</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C51EFE" w:rsidRPr="0045557F" w:rsidRDefault="00C51EFE" w:rsidP="00371513">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750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C51EFE" w:rsidRPr="0045557F" w:rsidRDefault="00C51EFE" w:rsidP="00371513">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SRV</w:t>
            </w:r>
          </w:p>
        </w:tc>
      </w:tr>
      <w:tr w:rsidR="00C51EFE" w:rsidRPr="0045557F" w:rsidTr="00371513">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C51EFE" w:rsidRPr="0045557F" w:rsidRDefault="00C51EFE" w:rsidP="00371513">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2</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C51EFE" w:rsidRPr="0045557F" w:rsidRDefault="00C51EFE" w:rsidP="00371513">
            <w:pPr>
              <w:autoSpaceDE w:val="0"/>
              <w:autoSpaceDN w:val="0"/>
              <w:adjustRightInd w:val="0"/>
              <w:spacing w:after="0" w:line="240" w:lineRule="auto"/>
              <w:rPr>
                <w:rFonts w:ascii="Times New Roman" w:hAnsi="Times New Roman"/>
                <w:lang w:eastAsia="pt-BR"/>
              </w:rPr>
            </w:pPr>
            <w:r w:rsidRPr="0045557F">
              <w:rPr>
                <w:rFonts w:ascii="Times New Roman" w:hAnsi="Times New Roman"/>
                <w:lang w:eastAsia="pt-BR"/>
              </w:rPr>
              <w:t>LOCAÇÃO DE CPAP C/ MÁSCARA NASAL DE SILICONE</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C51EFE" w:rsidRPr="0045557F" w:rsidRDefault="00C51EFE" w:rsidP="00371513">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45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C51EFE" w:rsidRPr="0045557F" w:rsidRDefault="00C51EFE" w:rsidP="00371513">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SRV</w:t>
            </w:r>
          </w:p>
        </w:tc>
      </w:tr>
      <w:tr w:rsidR="00C51EFE" w:rsidRPr="0045557F" w:rsidTr="00371513">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C51EFE" w:rsidRPr="0045557F" w:rsidRDefault="00C51EFE" w:rsidP="00371513">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3</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C51EFE" w:rsidRPr="0045557F" w:rsidRDefault="00C51EFE" w:rsidP="00371513">
            <w:pPr>
              <w:autoSpaceDE w:val="0"/>
              <w:autoSpaceDN w:val="0"/>
              <w:adjustRightInd w:val="0"/>
              <w:spacing w:after="0" w:line="240" w:lineRule="auto"/>
              <w:rPr>
                <w:rFonts w:ascii="Times New Roman" w:hAnsi="Times New Roman"/>
                <w:lang w:eastAsia="pt-BR"/>
              </w:rPr>
            </w:pPr>
            <w:r w:rsidRPr="0045557F">
              <w:rPr>
                <w:rFonts w:ascii="Times New Roman" w:hAnsi="Times New Roman"/>
                <w:lang w:eastAsia="pt-BR"/>
              </w:rPr>
              <w:t>LOCAÇÃO DE CONCENTRADOR DE OXIGENIO</w:t>
            </w:r>
            <w:r w:rsidRPr="0045557F">
              <w:rPr>
                <w:rFonts w:ascii="Times New Roman" w:hAnsi="Times New Roman"/>
                <w:lang w:eastAsia="pt-BR"/>
              </w:rPr>
              <w:br/>
              <w:t xml:space="preserve">LOCAÇÃO DE CONCENTRADOR DE AR COM AS SEGUINTES CARACTERÍSTICAS MÍNIMAS: CAPACIDADE DE 0 A 5 LITROS POR MINUTO DE OXIGÊNIO MEDICINAL, SISTEMA INDICADOR DE PUREZA DO OXIGÊNIO, FILTRO DE PARTÍCULA NA ENTRADA E FILTRO BACTERIOLÓGICO NA SAÍDA, BAIXO CONSUMO ELÉTRICO E FÁCIL MANUTENÇÃO; PERFORMANCE ENTRE 96% E 92%, DIMENSÕES MÁXIMAS DE ATÉ 70CM DE ALTURA X 50CM DE LARGURA X 37CM DE PROFUNDIDADE, PESO MÁXIMO DE ATÉ 24,5KG; ALIMENTAÇÃO ELÉTRICA 120V/60HZ OU 220V/60HZ DEPENDENDO DO LOCAL DA INSTALAÇÃO; CONSUMO ELÉTRICO MÁXIMO 350W; ALARMES PARA FALTA DE ENERGIA, PRESSÃO ALTA E PRESSÃO BAIXA; FLUXÔMETRO C/ VAZÃO 0 A 15 LTS E RODÍZIOS NOS PÉS. ESTANDO INCLUSO OS SEGUINTES ACESSÓRIOS: 01 FRASCO UMIDIFICADOR DE OXIGÊNIO DE 250ML, 01 </w:t>
            </w:r>
            <w:r w:rsidRPr="0045557F">
              <w:rPr>
                <w:rFonts w:ascii="Times New Roman" w:hAnsi="Times New Roman"/>
                <w:lang w:eastAsia="pt-BR"/>
              </w:rPr>
              <w:lastRenderedPageBreak/>
              <w:t>CATETER NASAL OU MÁSCARA DE VENTURY COM TRAQUÉIA PARA TRAQUEOSTOMISADO, COM EXTENSOR DE NO MÍNIMO 2 METROS E 01 CILINDRO DE BACKUP COM CAPACIDADE DE 10M³ E FLUXÔMETRO COM PRIMEIRA CARGA COMPLETA E SEM COBRANÇA PARA A MUNICIPALIDADE, SENDO A REPOSIÇÃO POR QUEBRA OU DESGASTE DOS ACESSÓRIOS DE RESPONSABILIDADE DO PACIENTE/CUIDADOR.</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C51EFE" w:rsidRPr="0045557F" w:rsidRDefault="00C51EFE" w:rsidP="00371513">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lastRenderedPageBreak/>
              <w:t>250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C51EFE" w:rsidRPr="0045557F" w:rsidRDefault="00C51EFE" w:rsidP="00371513">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SRV</w:t>
            </w:r>
          </w:p>
        </w:tc>
      </w:tr>
      <w:tr w:rsidR="00C51EFE" w:rsidRPr="0045557F" w:rsidTr="00371513">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C51EFE" w:rsidRPr="0045557F" w:rsidRDefault="00C51EFE" w:rsidP="00371513">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lastRenderedPageBreak/>
              <w:t>4</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C51EFE" w:rsidRPr="0045557F" w:rsidRDefault="00C51EFE" w:rsidP="00371513">
            <w:pPr>
              <w:autoSpaceDE w:val="0"/>
              <w:autoSpaceDN w:val="0"/>
              <w:adjustRightInd w:val="0"/>
              <w:spacing w:after="0" w:line="240" w:lineRule="auto"/>
              <w:rPr>
                <w:rFonts w:ascii="Times New Roman" w:hAnsi="Times New Roman"/>
                <w:lang w:eastAsia="pt-BR"/>
              </w:rPr>
            </w:pPr>
            <w:r w:rsidRPr="0045557F">
              <w:rPr>
                <w:rFonts w:ascii="Times New Roman" w:hAnsi="Times New Roman"/>
                <w:lang w:eastAsia="pt-BR"/>
              </w:rPr>
              <w:t>LOCAÇÃO DE CPAP C/ MÁSCARA NASAL DE SILICONE</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C51EFE" w:rsidRPr="0045557F" w:rsidRDefault="00C51EFE" w:rsidP="00371513">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15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C51EFE" w:rsidRPr="0045557F" w:rsidRDefault="00C51EFE" w:rsidP="00371513">
            <w:pPr>
              <w:autoSpaceDE w:val="0"/>
              <w:autoSpaceDN w:val="0"/>
              <w:adjustRightInd w:val="0"/>
              <w:spacing w:after="0" w:line="240" w:lineRule="auto"/>
              <w:jc w:val="center"/>
              <w:rPr>
                <w:rFonts w:ascii="Times New Roman" w:hAnsi="Times New Roman"/>
                <w:lang w:eastAsia="pt-BR"/>
              </w:rPr>
            </w:pPr>
            <w:r w:rsidRPr="0045557F">
              <w:rPr>
                <w:rFonts w:ascii="Times New Roman" w:hAnsi="Times New Roman"/>
                <w:lang w:eastAsia="pt-BR"/>
              </w:rPr>
              <w:t>SRV</w:t>
            </w:r>
          </w:p>
        </w:tc>
      </w:tr>
    </w:tbl>
    <w:p w:rsidR="00C51EFE" w:rsidRPr="0045557F" w:rsidRDefault="00C51EFE" w:rsidP="00C51EFE">
      <w:pPr>
        <w:autoSpaceDE w:val="0"/>
        <w:autoSpaceDN w:val="0"/>
        <w:adjustRightInd w:val="0"/>
        <w:spacing w:after="195"/>
        <w:rPr>
          <w:rFonts w:ascii="Times New Roman" w:hAnsi="Times New Roman"/>
          <w:lang w:eastAsia="pt-BR"/>
        </w:rPr>
      </w:pPr>
    </w:p>
    <w:p w:rsidR="00C51EFE" w:rsidRPr="0045557F" w:rsidRDefault="00C51EFE" w:rsidP="00C51EFE">
      <w:pPr>
        <w:autoSpaceDE w:val="0"/>
        <w:autoSpaceDN w:val="0"/>
        <w:adjustRightInd w:val="0"/>
        <w:spacing w:after="0" w:line="240" w:lineRule="auto"/>
        <w:rPr>
          <w:rFonts w:ascii="Times New Roman" w:hAnsi="Times New Roman"/>
          <w:lang w:eastAsia="pt-BR"/>
        </w:rPr>
      </w:pPr>
    </w:p>
    <w:p w:rsidR="00C51EFE" w:rsidRPr="0045557F" w:rsidRDefault="00C51EFE" w:rsidP="00C51EFE">
      <w:pPr>
        <w:rPr>
          <w:rFonts w:ascii="Times New Roman" w:hAnsi="Times New Roman"/>
        </w:rPr>
      </w:pPr>
    </w:p>
    <w:p w:rsidR="00C51EFE" w:rsidRPr="0045557F" w:rsidRDefault="00C51EFE" w:rsidP="00C51EFE">
      <w:pPr>
        <w:rPr>
          <w:rFonts w:ascii="Times New Roman" w:hAnsi="Times New Roman"/>
        </w:rPr>
      </w:pPr>
    </w:p>
    <w:p w:rsidR="00C51EFE" w:rsidRPr="0045557F" w:rsidRDefault="00C51EFE" w:rsidP="00C51EFE">
      <w:pPr>
        <w:rPr>
          <w:rFonts w:ascii="Times New Roman" w:hAnsi="Times New Roman"/>
        </w:rPr>
      </w:pPr>
    </w:p>
    <w:p w:rsidR="00B3589A" w:rsidRPr="00C51EFE" w:rsidRDefault="00B3589A" w:rsidP="00C51EFE"/>
    <w:sectPr w:rsidR="00B3589A" w:rsidRPr="00C51EFE" w:rsidSect="00FF2D18">
      <w:headerReference w:type="even" r:id="rId7"/>
      <w:headerReference w:type="default" r:id="rId8"/>
      <w:footerReference w:type="even" r:id="rId9"/>
      <w:footerReference w:type="default" r:id="rId10"/>
      <w:headerReference w:type="first" r:id="rId11"/>
      <w:footerReference w:type="first" r:id="rId12"/>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2EE" w:rsidRDefault="00F402EE" w:rsidP="00D16257">
      <w:pPr>
        <w:spacing w:after="0" w:line="240" w:lineRule="auto"/>
      </w:pPr>
      <w:r>
        <w:separator/>
      </w:r>
    </w:p>
  </w:endnote>
  <w:endnote w:type="continuationSeparator" w:id="1">
    <w:p w:rsidR="00F402EE" w:rsidRDefault="00F402EE"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BBE" w:rsidRDefault="00975BBE">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BBE" w:rsidRPr="004F075B" w:rsidRDefault="00975BBE"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975BBE" w:rsidRPr="004F075B" w:rsidRDefault="00975BBE"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BBE" w:rsidRDefault="00975BB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2EE" w:rsidRDefault="00F402EE" w:rsidP="00D16257">
      <w:pPr>
        <w:spacing w:after="0" w:line="240" w:lineRule="auto"/>
      </w:pPr>
      <w:r>
        <w:separator/>
      </w:r>
    </w:p>
  </w:footnote>
  <w:footnote w:type="continuationSeparator" w:id="1">
    <w:p w:rsidR="00F402EE" w:rsidRDefault="00F402EE"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BBE" w:rsidRDefault="00975BB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BBE" w:rsidRPr="00D16257" w:rsidRDefault="00975BBE" w:rsidP="00FF2D18">
    <w:pPr>
      <w:pStyle w:val="Cabealho"/>
      <w:tabs>
        <w:tab w:val="clear" w:pos="4252"/>
        <w:tab w:val="clear" w:pos="8504"/>
      </w:tabs>
      <w:jc w:val="center"/>
    </w:pPr>
    <w:r>
      <w:rPr>
        <w:noProof/>
        <w:lang w:eastAsia="pt-BR"/>
      </w:rPr>
      <w:drawing>
        <wp:anchor distT="0" distB="0" distL="114300" distR="114300" simplePos="0" relativeHeight="251657728" behindDoc="0" locked="0" layoutInCell="1" allowOverlap="1">
          <wp:simplePos x="0" y="0"/>
          <wp:positionH relativeFrom="column">
            <wp:posOffset>15240</wp:posOffset>
          </wp:positionH>
          <wp:positionV relativeFrom="paragraph">
            <wp:posOffset>-1905</wp:posOffset>
          </wp:positionV>
          <wp:extent cx="6122670" cy="854075"/>
          <wp:effectExtent l="19050" t="0" r="0" b="0"/>
          <wp:wrapNone/>
          <wp:docPr id="1" name="Imagem 4" descr="LOGO HORIZONTAL PARA PÁ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HORIZONTAL PARA PÁGINA.png"/>
                  <pic:cNvPicPr>
                    <a:picLocks noChangeAspect="1" noChangeArrowheads="1"/>
                  </pic:cNvPicPr>
                </pic:nvPicPr>
                <pic:blipFill>
                  <a:blip r:embed="rId1"/>
                  <a:srcRect/>
                  <a:stretch>
                    <a:fillRect/>
                  </a:stretch>
                </pic:blipFill>
                <pic:spPr bwMode="auto">
                  <a:xfrm>
                    <a:off x="0" y="0"/>
                    <a:ext cx="6122670" cy="8540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BBE" w:rsidRDefault="00975BB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hyphenationZone w:val="425"/>
  <w:characterSpacingControl w:val="doNotCompress"/>
  <w:hdrShapeDefaults>
    <o:shapedefaults v:ext="edit" spidmax="21506"/>
  </w:hdrShapeDefaults>
  <w:footnotePr>
    <w:footnote w:id="0"/>
    <w:footnote w:id="1"/>
  </w:footnotePr>
  <w:endnotePr>
    <w:endnote w:id="0"/>
    <w:endnote w:id="1"/>
  </w:endnotePr>
  <w:compat/>
  <w:rsids>
    <w:rsidRoot w:val="00D16257"/>
    <w:rsid w:val="00051C9C"/>
    <w:rsid w:val="00071715"/>
    <w:rsid w:val="00097A90"/>
    <w:rsid w:val="000F0D4D"/>
    <w:rsid w:val="00152A75"/>
    <w:rsid w:val="001C2ACE"/>
    <w:rsid w:val="001E014B"/>
    <w:rsid w:val="004F075B"/>
    <w:rsid w:val="005E16A6"/>
    <w:rsid w:val="005F006A"/>
    <w:rsid w:val="00747AC4"/>
    <w:rsid w:val="00760D12"/>
    <w:rsid w:val="007B1F31"/>
    <w:rsid w:val="00884CC7"/>
    <w:rsid w:val="008955B7"/>
    <w:rsid w:val="00917067"/>
    <w:rsid w:val="0093448C"/>
    <w:rsid w:val="00975BBE"/>
    <w:rsid w:val="009944F5"/>
    <w:rsid w:val="00A770CD"/>
    <w:rsid w:val="00AC0F4D"/>
    <w:rsid w:val="00AC32B9"/>
    <w:rsid w:val="00B3589A"/>
    <w:rsid w:val="00BF0EF7"/>
    <w:rsid w:val="00C51EFE"/>
    <w:rsid w:val="00C71244"/>
    <w:rsid w:val="00CC5603"/>
    <w:rsid w:val="00D16257"/>
    <w:rsid w:val="00D41611"/>
    <w:rsid w:val="00E52EB2"/>
    <w:rsid w:val="00F07C61"/>
    <w:rsid w:val="00F27875"/>
    <w:rsid w:val="00F402EE"/>
    <w:rsid w:val="00F52AD9"/>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10540</Words>
  <Characters>56920</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2</cp:revision>
  <dcterms:created xsi:type="dcterms:W3CDTF">2017-11-30T18:38:00Z</dcterms:created>
  <dcterms:modified xsi:type="dcterms:W3CDTF">2017-11-30T18:38:00Z</dcterms:modified>
</cp:coreProperties>
</file>