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CD" w:rsidRDefault="00146BCD" w:rsidP="002D2204">
      <w:pPr>
        <w:widowControl w:val="0"/>
        <w:autoSpaceDE w:val="0"/>
        <w:autoSpaceDN w:val="0"/>
        <w:adjustRightInd w:val="0"/>
        <w:jc w:val="center"/>
        <w:rPr>
          <w:b/>
          <w:bCs/>
          <w:u w:val="single"/>
        </w:rPr>
      </w:pPr>
    </w:p>
    <w:p w:rsidR="002D2204" w:rsidRPr="002D2204" w:rsidRDefault="002D2204" w:rsidP="002D2204">
      <w:pPr>
        <w:widowControl w:val="0"/>
        <w:autoSpaceDE w:val="0"/>
        <w:autoSpaceDN w:val="0"/>
        <w:adjustRightInd w:val="0"/>
        <w:jc w:val="center"/>
        <w:rPr>
          <w:b/>
          <w:bCs/>
          <w:u w:val="single"/>
        </w:rPr>
      </w:pPr>
      <w:r w:rsidRPr="002D2204">
        <w:rPr>
          <w:b/>
          <w:bCs/>
          <w:u w:val="single"/>
        </w:rPr>
        <w:t>PREFEITURA MUNICIPAL DE FERNANDÓPOLIS</w:t>
      </w:r>
    </w:p>
    <w:p w:rsidR="002D2204" w:rsidRPr="002D2204" w:rsidRDefault="002D2204" w:rsidP="002D2204">
      <w:pPr>
        <w:widowControl w:val="0"/>
        <w:autoSpaceDE w:val="0"/>
        <w:autoSpaceDN w:val="0"/>
        <w:adjustRightInd w:val="0"/>
        <w:jc w:val="center"/>
        <w:rPr>
          <w:b/>
          <w:bCs/>
        </w:rPr>
      </w:pPr>
      <w:r w:rsidRPr="002D2204">
        <w:rPr>
          <w:b/>
          <w:bCs/>
        </w:rPr>
        <w:t xml:space="preserve">EDITAL DE </w:t>
      </w:r>
      <w:r>
        <w:rPr>
          <w:b/>
          <w:bCs/>
        </w:rPr>
        <w:t xml:space="preserve">PREGÃO </w:t>
      </w:r>
      <w:r w:rsidRPr="002D2204">
        <w:rPr>
          <w:b/>
          <w:bCs/>
        </w:rPr>
        <w:t xml:space="preserve"> Nº </w:t>
      </w:r>
      <w:r w:rsidR="00B2359A">
        <w:rPr>
          <w:b/>
          <w:bCs/>
        </w:rPr>
        <w:t>019/17</w:t>
      </w:r>
    </w:p>
    <w:p w:rsidR="002D2204" w:rsidRPr="002D2204" w:rsidRDefault="002D2204" w:rsidP="002D2204">
      <w:pPr>
        <w:widowControl w:val="0"/>
        <w:autoSpaceDE w:val="0"/>
        <w:autoSpaceDN w:val="0"/>
        <w:adjustRightInd w:val="0"/>
        <w:jc w:val="center"/>
        <w:rPr>
          <w:b/>
          <w:bCs/>
        </w:rPr>
      </w:pPr>
      <w:r w:rsidRPr="002D2204">
        <w:rPr>
          <w:b/>
          <w:bCs/>
        </w:rPr>
        <w:t xml:space="preserve">PROCESSO Nº. </w:t>
      </w:r>
      <w:r w:rsidR="00B2359A">
        <w:rPr>
          <w:b/>
          <w:bCs/>
        </w:rPr>
        <w:t>052/17</w:t>
      </w:r>
    </w:p>
    <w:p w:rsid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both"/>
        <w:rPr>
          <w:b/>
          <w:bCs/>
        </w:rPr>
      </w:pPr>
      <w:r w:rsidRPr="002D2204">
        <w:rPr>
          <w:b/>
          <w:bCs/>
        </w:rPr>
        <w:t xml:space="preserve">DATA DE REALIZAÇÃO: </w:t>
      </w:r>
      <w:r w:rsidR="008501E6">
        <w:rPr>
          <w:b/>
          <w:bCs/>
        </w:rPr>
        <w:t>28 de março de 2017</w:t>
      </w:r>
      <w:r w:rsidRPr="002D2204">
        <w:rPr>
          <w:b/>
          <w:bCs/>
        </w:rPr>
        <w:t>.</w:t>
      </w:r>
    </w:p>
    <w:p w:rsidR="002D2204" w:rsidRPr="002D2204" w:rsidRDefault="008501E6" w:rsidP="002D2204">
      <w:pPr>
        <w:widowControl w:val="0"/>
        <w:autoSpaceDE w:val="0"/>
        <w:autoSpaceDN w:val="0"/>
        <w:adjustRightInd w:val="0"/>
        <w:jc w:val="both"/>
        <w:rPr>
          <w:b/>
          <w:bCs/>
        </w:rPr>
      </w:pPr>
      <w:r w:rsidRPr="002D2204">
        <w:rPr>
          <w:b/>
          <w:bCs/>
        </w:rPr>
        <w:t xml:space="preserve">HORÁRIO: </w:t>
      </w:r>
      <w:r>
        <w:rPr>
          <w:b/>
          <w:bCs/>
        </w:rPr>
        <w:t>14</w:t>
      </w:r>
      <w:r w:rsidR="002D2204" w:rsidRPr="002D2204">
        <w:rPr>
          <w:b/>
          <w:bCs/>
        </w:rPr>
        <w:t>:</w:t>
      </w:r>
      <w:r>
        <w:rPr>
          <w:b/>
          <w:bCs/>
        </w:rPr>
        <w:t>00</w:t>
      </w:r>
      <w:r w:rsidR="002D2204" w:rsidRPr="002D2204">
        <w:rPr>
          <w:b/>
          <w:bCs/>
        </w:rPr>
        <w:t xml:space="preserve"> (</w:t>
      </w:r>
      <w:r>
        <w:rPr>
          <w:b/>
          <w:bCs/>
        </w:rPr>
        <w:t>quatorze horas</w:t>
      </w:r>
      <w:r w:rsidR="002D2204" w:rsidRPr="002D2204">
        <w:rPr>
          <w:b/>
          <w:bCs/>
        </w:rPr>
        <w:t>).</w:t>
      </w:r>
    </w:p>
    <w:p w:rsidR="002D2204" w:rsidRPr="002D2204" w:rsidRDefault="002D2204" w:rsidP="002D2204">
      <w:pPr>
        <w:widowControl w:val="0"/>
        <w:autoSpaceDE w:val="0"/>
        <w:autoSpaceDN w:val="0"/>
        <w:adjustRightInd w:val="0"/>
        <w:ind w:left="1080" w:hanging="1080"/>
        <w:jc w:val="both"/>
        <w:rPr>
          <w:b/>
          <w:bCs/>
        </w:rPr>
      </w:pPr>
      <w:r w:rsidRPr="002D2204">
        <w:rPr>
          <w:b/>
          <w:bCs/>
        </w:rPr>
        <w:t>LOCAL: Paço Municipal, sito à Rua Bahia nº. 1264, Centro, Fernandópolis/SP.</w:t>
      </w:r>
    </w:p>
    <w:p w:rsidR="002D2204" w:rsidRDefault="002D2204" w:rsidP="002D2204">
      <w:pPr>
        <w:widowControl w:val="0"/>
        <w:autoSpaceDE w:val="0"/>
        <w:autoSpaceDN w:val="0"/>
        <w:adjustRightInd w:val="0"/>
        <w:jc w:val="both"/>
        <w:rPr>
          <w:b/>
          <w:bCs/>
          <w:u w:val="single"/>
        </w:rPr>
      </w:pPr>
    </w:p>
    <w:p w:rsidR="002D2204" w:rsidRPr="002D2204" w:rsidRDefault="002D2204" w:rsidP="002D2204">
      <w:pPr>
        <w:widowControl w:val="0"/>
        <w:autoSpaceDE w:val="0"/>
        <w:autoSpaceDN w:val="0"/>
        <w:adjustRightInd w:val="0"/>
        <w:jc w:val="both"/>
        <w:rPr>
          <w:b/>
          <w:bCs/>
          <w:u w:val="single"/>
        </w:rPr>
      </w:pPr>
    </w:p>
    <w:p w:rsidR="002D2204" w:rsidRPr="002D2204" w:rsidRDefault="002D2204" w:rsidP="002D2204">
      <w:pPr>
        <w:widowControl w:val="0"/>
        <w:autoSpaceDE w:val="0"/>
        <w:autoSpaceDN w:val="0"/>
        <w:adjustRightInd w:val="0"/>
        <w:jc w:val="both"/>
        <w:rPr>
          <w:b/>
          <w:bCs/>
        </w:rPr>
      </w:pPr>
      <w:r w:rsidRPr="002D2204">
        <w:rPr>
          <w:b/>
          <w:bCs/>
        </w:rPr>
        <w:t xml:space="preserve">A PREFEITURA MUNICIPAL DE FERNANDÓPOLIS, Estado de São Paulo, CNPJ nº. 47.842.836/0001-05, localizada na Rua Bahia nº. 1.264, Centro, TORNA PÚBLICO, para conhecimento de quantos possa </w:t>
      </w:r>
      <w:r w:rsidR="00146BCD" w:rsidRPr="002D2204">
        <w:rPr>
          <w:b/>
          <w:bCs/>
        </w:rPr>
        <w:t>interessar</w:t>
      </w:r>
      <w:r w:rsidRPr="002D2204">
        <w:rPr>
          <w:b/>
          <w:bCs/>
        </w:rPr>
        <w:t xml:space="preserve"> a abertura de procedimento licitatório, na modalidade </w:t>
      </w:r>
      <w:r w:rsidR="00146BCD">
        <w:rPr>
          <w:b/>
          <w:bCs/>
        </w:rPr>
        <w:t>PREGÃO,</w:t>
      </w:r>
      <w:r w:rsidRPr="002D2204">
        <w:rPr>
          <w:b/>
          <w:bCs/>
        </w:rPr>
        <w:t xml:space="preserve"> do tipo MENOR PREÇO POR</w:t>
      </w:r>
      <w:r w:rsidR="00146BCD" w:rsidRPr="002D2204">
        <w:rPr>
          <w:b/>
          <w:bCs/>
        </w:rPr>
        <w:t xml:space="preserve"> </w:t>
      </w:r>
      <w:r w:rsidRPr="002D2204">
        <w:rPr>
          <w:b/>
          <w:bCs/>
        </w:rPr>
        <w:t>ITEM, de acordo com o que determina a Lei Federal 10.520, de 17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As propostas deverão obedecer às especificações deste instrumento convocatório e dos anexos que dele fazem parte integrante.</w:t>
      </w:r>
    </w:p>
    <w:p w:rsidR="002D2204" w:rsidRPr="002D2204" w:rsidRDefault="002D2204" w:rsidP="002D2204">
      <w:pPr>
        <w:widowControl w:val="0"/>
        <w:autoSpaceDE w:val="0"/>
        <w:autoSpaceDN w:val="0"/>
        <w:adjustRightInd w:val="0"/>
        <w:jc w:val="both"/>
      </w:pPr>
      <w:r w:rsidRPr="002D2204">
        <w:t xml:space="preserve">Os envelopes contendo a proposta e os documentos de habilitação serão recebidos no endereço discorrido acima, em Sessão Pública de processamento deste </w:t>
      </w:r>
      <w:r w:rsidR="00146BCD">
        <w:t>PREGÃO,</w:t>
      </w:r>
      <w:r w:rsidRPr="002D2204">
        <w:t xml:space="preserve"> após o credenciamento dos interessados que se apresentarem para participar do certame.</w:t>
      </w:r>
    </w:p>
    <w:p w:rsidR="002D2204" w:rsidRPr="002D2204" w:rsidRDefault="002D2204" w:rsidP="002D2204">
      <w:pPr>
        <w:widowControl w:val="0"/>
        <w:autoSpaceDE w:val="0"/>
        <w:autoSpaceDN w:val="0"/>
        <w:adjustRightInd w:val="0"/>
        <w:jc w:val="both"/>
      </w:pPr>
      <w:r w:rsidRPr="002D2204">
        <w:t xml:space="preserve">A sessão de processamento do citado </w:t>
      </w:r>
      <w:r>
        <w:t>PREGÃO</w:t>
      </w:r>
      <w:r w:rsidR="00146BCD">
        <w:t xml:space="preserve"> </w:t>
      </w:r>
      <w:r w:rsidRPr="002D2204">
        <w:t xml:space="preserve">será realizada na Sala de Imprensa da Prefeitura Municipal de Fernandópolis, localizada na Rua Bahia nº. 1.264, Centro, Fernandópolis, Estado de São Paulo, </w:t>
      </w:r>
      <w:r w:rsidRPr="002D2204">
        <w:rPr>
          <w:b/>
          <w:bCs/>
        </w:rPr>
        <w:t xml:space="preserve">iniciando-se às </w:t>
      </w:r>
      <w:r w:rsidR="008501E6">
        <w:rPr>
          <w:b/>
          <w:bCs/>
        </w:rPr>
        <w:t>14</w:t>
      </w:r>
      <w:r w:rsidRPr="002D2204">
        <w:rPr>
          <w:b/>
          <w:bCs/>
        </w:rPr>
        <w:t>:</w:t>
      </w:r>
      <w:r w:rsidR="008501E6">
        <w:rPr>
          <w:b/>
          <w:bCs/>
        </w:rPr>
        <w:t>00 hs</w:t>
      </w:r>
      <w:r w:rsidRPr="002D2204">
        <w:rPr>
          <w:b/>
          <w:bCs/>
        </w:rPr>
        <w:t xml:space="preserve">, do dia </w:t>
      </w:r>
      <w:r w:rsidR="008501E6">
        <w:rPr>
          <w:b/>
          <w:bCs/>
        </w:rPr>
        <w:t>28</w:t>
      </w:r>
      <w:r w:rsidRPr="002D2204">
        <w:rPr>
          <w:b/>
          <w:bCs/>
        </w:rPr>
        <w:t>/</w:t>
      </w:r>
      <w:r w:rsidR="008501E6">
        <w:rPr>
          <w:b/>
          <w:bCs/>
        </w:rPr>
        <w:t>03/2017</w:t>
      </w:r>
      <w:r w:rsidRPr="002D2204">
        <w:rPr>
          <w:b/>
          <w:bCs/>
        </w:rPr>
        <w:t xml:space="preserve">, </w:t>
      </w:r>
      <w:r w:rsidRPr="002D2204">
        <w:t>e será conduzida pelo Pregoeiro Oficial e respectiva Equipe de Apoio, devidamente designados nos autos do processo acima epigrafado.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1 - DO OBJETO.</w:t>
      </w:r>
    </w:p>
    <w:p w:rsidR="002D2204" w:rsidRPr="002D2204" w:rsidRDefault="002D2204" w:rsidP="002D2204">
      <w:pPr>
        <w:widowControl w:val="0"/>
        <w:numPr>
          <w:ilvl w:val="1"/>
          <w:numId w:val="6"/>
        </w:numPr>
        <w:autoSpaceDE w:val="0"/>
        <w:autoSpaceDN w:val="0"/>
        <w:adjustRightInd w:val="0"/>
        <w:jc w:val="both"/>
      </w:pPr>
      <w:r w:rsidRPr="002D2204">
        <w:t xml:space="preserve">A presente licitação tem por objeto </w:t>
      </w:r>
      <w:r w:rsidRPr="002D2204">
        <w:rPr>
          <w:b/>
          <w:bCs/>
        </w:rPr>
        <w:t xml:space="preserve">"CONTRATAÇÃO DE EMPRESA ESPECIALIZADA NO FORNECIMENTO DE INTERNET, PARA USO EM VÁRIAS SECRETARIAS DESTA MUNICIPALIDADE NO DECORRER DE 06 (SEIS) MESES”, </w:t>
      </w:r>
      <w:r w:rsidRPr="002D2204">
        <w:t xml:space="preserve">de acordo com os itens discriminados no </w:t>
      </w:r>
      <w:r w:rsidRPr="002D2204">
        <w:rPr>
          <w:b/>
          <w:bCs/>
        </w:rPr>
        <w:t>ANEXO VIII (Lista de Produtos)</w:t>
      </w:r>
      <w:r w:rsidRPr="002D2204">
        <w:t xml:space="preserve">: </w:t>
      </w:r>
    </w:p>
    <w:p w:rsidR="002D2204" w:rsidRPr="002D2204" w:rsidRDefault="002D2204" w:rsidP="002D2204">
      <w:pPr>
        <w:widowControl w:val="0"/>
        <w:autoSpaceDE w:val="0"/>
        <w:autoSpaceDN w:val="0"/>
        <w:adjustRightInd w:val="0"/>
        <w:jc w:val="both"/>
      </w:pPr>
      <w:r w:rsidRPr="002D2204">
        <w:t>1.2. Os itens descritos no anexo VIII serão considerados em sua totalidade, ou seja, serão compostos por tantos quantos elementos nele existirem.</w:t>
      </w:r>
    </w:p>
    <w:p w:rsidR="002D2204" w:rsidRPr="002D2204" w:rsidRDefault="002D2204" w:rsidP="002D2204">
      <w:pPr>
        <w:widowControl w:val="0"/>
        <w:autoSpaceDE w:val="0"/>
        <w:autoSpaceDN w:val="0"/>
        <w:adjustRightInd w:val="0"/>
        <w:jc w:val="both"/>
      </w:pPr>
      <w:r w:rsidRPr="002D2204">
        <w:t>1.3. A licitante somente será selecionada para participar da etapa de lances do item que cotar de acordo com as especificações deste edital.</w:t>
      </w:r>
    </w:p>
    <w:p w:rsidR="002D2204" w:rsidRPr="002D2204" w:rsidRDefault="002D2204" w:rsidP="002D2204">
      <w:pPr>
        <w:widowControl w:val="0"/>
        <w:autoSpaceDE w:val="0"/>
        <w:autoSpaceDN w:val="0"/>
        <w:adjustRightInd w:val="0"/>
        <w:jc w:val="both"/>
      </w:pPr>
      <w:r w:rsidRPr="002D2204">
        <w:t>1.4. Deverá ser respeitada a numeração e as quantidades dos itens.</w:t>
      </w:r>
    </w:p>
    <w:p w:rsidR="002D2204" w:rsidRPr="00B24011" w:rsidRDefault="002D2204" w:rsidP="002165E3">
      <w:pPr>
        <w:widowControl w:val="0"/>
        <w:autoSpaceDE w:val="0"/>
        <w:autoSpaceDN w:val="0"/>
        <w:adjustRightInd w:val="0"/>
        <w:spacing w:line="276" w:lineRule="auto"/>
        <w:jc w:val="both"/>
        <w:rPr>
          <w:b/>
        </w:rPr>
      </w:pPr>
      <w:r w:rsidRPr="002D2204">
        <w:t>1.5. Prazo contratual:</w:t>
      </w:r>
      <w:r w:rsidR="00146BCD" w:rsidRPr="002D2204">
        <w:t xml:space="preserve"> </w:t>
      </w:r>
      <w:r w:rsidRPr="002D2204">
        <w:rPr>
          <w:b/>
        </w:rPr>
        <w:t>PARCELADAMENTE</w:t>
      </w:r>
      <w:r w:rsidR="00146BCD" w:rsidRPr="002D2204">
        <w:rPr>
          <w:b/>
        </w:rPr>
        <w:t xml:space="preserve"> </w:t>
      </w:r>
      <w:r w:rsidR="00B24011">
        <w:rPr>
          <w:b/>
        </w:rPr>
        <w:t>NO DECORRER DE</w:t>
      </w:r>
      <w:r w:rsidR="00146BCD">
        <w:rPr>
          <w:b/>
        </w:rPr>
        <w:t xml:space="preserve"> </w:t>
      </w:r>
      <w:r w:rsidRPr="002D2204">
        <w:rPr>
          <w:b/>
        </w:rPr>
        <w:t>06 (SEIS) MESES</w:t>
      </w:r>
      <w:r w:rsidR="00B24011" w:rsidRPr="00B24011">
        <w:rPr>
          <w:b/>
        </w:rPr>
        <w:t>, PODENDO SER PRORROGADO A CRITÉRIO DA ADMINISTRAÇÃO.</w:t>
      </w:r>
    </w:p>
    <w:p w:rsidR="002D2204" w:rsidRDefault="00B24011" w:rsidP="002165E3">
      <w:pPr>
        <w:autoSpaceDE w:val="0"/>
        <w:autoSpaceDN w:val="0"/>
        <w:adjustRightInd w:val="0"/>
        <w:spacing w:line="276" w:lineRule="auto"/>
        <w:jc w:val="both"/>
        <w:rPr>
          <w:b/>
          <w:color w:val="000000"/>
        </w:rPr>
      </w:pPr>
      <w:r w:rsidRPr="002D2204">
        <w:rPr>
          <w:b/>
          <w:color w:val="000000"/>
        </w:rPr>
        <w:t xml:space="preserve">1.6. OS LICITANTES DEVERÃO ATENDER AO DISPOSTO NO ANEXO </w:t>
      </w:r>
      <w:r w:rsidR="005728B5">
        <w:rPr>
          <w:b/>
          <w:color w:val="000000"/>
        </w:rPr>
        <w:t>IX</w:t>
      </w:r>
      <w:r w:rsidRPr="002D2204">
        <w:rPr>
          <w:b/>
          <w:color w:val="000000"/>
        </w:rPr>
        <w:t xml:space="preserve"> – TERMO DE REFERÊNCIA.</w:t>
      </w:r>
    </w:p>
    <w:p w:rsidR="00F261CB" w:rsidRPr="002D2204" w:rsidRDefault="00F261CB" w:rsidP="002165E3">
      <w:pPr>
        <w:autoSpaceDE w:val="0"/>
        <w:autoSpaceDN w:val="0"/>
        <w:adjustRightInd w:val="0"/>
        <w:spacing w:line="276" w:lineRule="auto"/>
        <w:jc w:val="both"/>
        <w:rPr>
          <w:b/>
          <w:color w:val="000000"/>
        </w:rPr>
      </w:pPr>
      <w:r>
        <w:rPr>
          <w:b/>
          <w:color w:val="000000"/>
        </w:rPr>
        <w:t>1.7. ANEXO X</w:t>
      </w:r>
      <w:r w:rsidR="008501E6">
        <w:rPr>
          <w:b/>
          <w:color w:val="000000"/>
        </w:rPr>
        <w:t>-</w:t>
      </w:r>
      <w:r>
        <w:rPr>
          <w:b/>
          <w:color w:val="000000"/>
        </w:rPr>
        <w:t xml:space="preserve"> PLANILHA DO TOTAL DE PONTOS.</w:t>
      </w:r>
    </w:p>
    <w:p w:rsidR="002D2204" w:rsidRPr="002D2204" w:rsidRDefault="00B24011" w:rsidP="002165E3">
      <w:pPr>
        <w:autoSpaceDE w:val="0"/>
        <w:autoSpaceDN w:val="0"/>
        <w:adjustRightInd w:val="0"/>
        <w:spacing w:line="276" w:lineRule="auto"/>
        <w:jc w:val="both"/>
        <w:rPr>
          <w:b/>
        </w:rPr>
      </w:pPr>
      <w:r w:rsidRPr="002D2204">
        <w:rPr>
          <w:b/>
        </w:rPr>
        <w:lastRenderedPageBreak/>
        <w:t>1.7. TODOS OS LOCAIS ONDE SERÃO INSTALADOS OS SERVIÇOS QUE SE PRETENDE ADQUIRIR SE LOCALIZAM DENTRO DO PERÍMETRO URBANO DA CIDADE DE FERNANDÓPOLIS E NO DISTRITO DA BRASITÂNIA.</w:t>
      </w:r>
    </w:p>
    <w:p w:rsidR="002D2204" w:rsidRDefault="002D2204" w:rsidP="002165E3">
      <w:pPr>
        <w:autoSpaceDE w:val="0"/>
        <w:autoSpaceDN w:val="0"/>
        <w:adjustRightInd w:val="0"/>
        <w:spacing w:line="276" w:lineRule="auto"/>
        <w:jc w:val="both"/>
        <w:rPr>
          <w:b/>
          <w:bCs/>
          <w:color w:val="000000"/>
        </w:rPr>
      </w:pPr>
    </w:p>
    <w:p w:rsidR="002D2204" w:rsidRPr="002D2204" w:rsidRDefault="002D2204" w:rsidP="002165E3">
      <w:pPr>
        <w:widowControl w:val="0"/>
        <w:autoSpaceDE w:val="0"/>
        <w:autoSpaceDN w:val="0"/>
        <w:adjustRightInd w:val="0"/>
        <w:spacing w:line="276" w:lineRule="auto"/>
        <w:jc w:val="both"/>
      </w:pPr>
    </w:p>
    <w:p w:rsidR="002D2204" w:rsidRPr="002C09BE" w:rsidRDefault="002D2204" w:rsidP="002D2204">
      <w:pPr>
        <w:widowControl w:val="0"/>
        <w:autoSpaceDE w:val="0"/>
        <w:autoSpaceDN w:val="0"/>
        <w:adjustRightInd w:val="0"/>
        <w:jc w:val="both"/>
        <w:rPr>
          <w:b/>
          <w:bCs/>
        </w:rPr>
      </w:pPr>
      <w:r w:rsidRPr="002C09BE">
        <w:rPr>
          <w:b/>
          <w:bCs/>
        </w:rPr>
        <w:t>2 - DA PARTICIPAÇÃO.</w:t>
      </w:r>
    </w:p>
    <w:p w:rsidR="002D2204" w:rsidRPr="002C09BE" w:rsidRDefault="002D2204" w:rsidP="002D2204">
      <w:pPr>
        <w:widowControl w:val="0"/>
        <w:autoSpaceDE w:val="0"/>
        <w:autoSpaceDN w:val="0"/>
        <w:adjustRightInd w:val="0"/>
        <w:jc w:val="both"/>
        <w:rPr>
          <w:b/>
          <w:bCs/>
        </w:rPr>
      </w:pPr>
      <w:r w:rsidRPr="002C09BE">
        <w:rPr>
          <w:b/>
          <w:bCs/>
        </w:rPr>
        <w:t xml:space="preserve">2.1. Poderão participar deste certame APENAS MICROEMPRESAS E EMPRESAS DE </w:t>
      </w:r>
      <w:r w:rsidR="00B24011" w:rsidRPr="002C09BE">
        <w:rPr>
          <w:b/>
          <w:bCs/>
        </w:rPr>
        <w:t>PEQUENO PORTE</w:t>
      </w:r>
      <w:r w:rsidRPr="002C09BE">
        <w:rPr>
          <w:b/>
          <w:bCs/>
        </w:rPr>
        <w:t>, nos termos inciso I, artigo 48 da Lei Complementar nº 123/2006, pertencentes ao ramo de atividade pertinente ao objeto do mesmo e que preencherem as condições de credenciamento constantes deste Edital, bem como da legislação Municipal, Estadual e Federal que o regulamente.</w:t>
      </w:r>
    </w:p>
    <w:p w:rsidR="002D2204" w:rsidRDefault="002D2204" w:rsidP="002D2204">
      <w:pPr>
        <w:widowControl w:val="0"/>
        <w:autoSpaceDE w:val="0"/>
        <w:autoSpaceDN w:val="0"/>
        <w:adjustRightInd w:val="0"/>
        <w:jc w:val="both"/>
        <w:rPr>
          <w:b/>
          <w:bCs/>
        </w:rPr>
      </w:pPr>
      <w:r w:rsidRPr="002C09BE">
        <w:rPr>
          <w:b/>
          <w:bCs/>
        </w:rPr>
        <w:t>2.2. Caso não haja o comparecimento de nenhuma empresa enquadrada na Lei Complementar nº 123/2006, a participação na presente licitação será aberta a todas as empresas que apresentarem proposta válida e que pertençam ao ramo de atividade pertinente.</w:t>
      </w:r>
    </w:p>
    <w:p w:rsidR="002D2204" w:rsidRPr="0029016B" w:rsidRDefault="002D2204" w:rsidP="002D2204"/>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3 - DO CREDENCIAMENTO.</w:t>
      </w:r>
    </w:p>
    <w:p w:rsidR="002D2204" w:rsidRPr="002D2204" w:rsidRDefault="002D2204" w:rsidP="002D2204">
      <w:pPr>
        <w:widowControl w:val="0"/>
        <w:autoSpaceDE w:val="0"/>
        <w:autoSpaceDN w:val="0"/>
        <w:adjustRightInd w:val="0"/>
        <w:jc w:val="both"/>
      </w:pPr>
      <w:r w:rsidRPr="002D2204">
        <w:t>3.1. Para o credenciamento deverão ser apresentados os seguintes documentos:</w:t>
      </w:r>
    </w:p>
    <w:p w:rsidR="002D2204" w:rsidRPr="002D2204" w:rsidRDefault="002D2204" w:rsidP="002D2204">
      <w:pPr>
        <w:widowControl w:val="0"/>
        <w:autoSpaceDE w:val="0"/>
        <w:autoSpaceDN w:val="0"/>
        <w:adjustRightInd w:val="0"/>
        <w:jc w:val="both"/>
      </w:pPr>
      <w:r w:rsidRPr="002D2204">
        <w:rPr>
          <w:b/>
          <w:bCs/>
        </w:rPr>
        <w:t xml:space="preserve">a) Tratando-se de representante legal: </w:t>
      </w:r>
      <w:r w:rsidRPr="002D2204">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 xml:space="preserve">b) Tratando-se de procurador: </w:t>
      </w:r>
      <w:r w:rsidRPr="002D2204">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2D2204">
        <w:rPr>
          <w:b/>
          <w:bCs/>
        </w:rPr>
        <w:t>Anexo II.</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 xml:space="preserve">c) Tratando-se de Microempresa (ME) ou Empresa de Pequeno Porte (EPP): </w:t>
      </w:r>
      <w:r w:rsidRPr="002D2204">
        <w:t>Declaração da empresa que se trata de Microempresa (ME) ou Empresa de Pequeno Porte (EPP), com a assinatura do administrador, proprietário ou ainda do procurador, conforme Anexo VII.</w:t>
      </w:r>
      <w:r w:rsidRPr="002D2204">
        <w:rPr>
          <w:b/>
          <w:bCs/>
        </w:rPr>
        <w:t xml:space="preserve"> </w:t>
      </w:r>
    </w:p>
    <w:p w:rsidR="002D2204" w:rsidRPr="002D2204" w:rsidRDefault="002D2204" w:rsidP="002D2204">
      <w:pPr>
        <w:widowControl w:val="0"/>
        <w:autoSpaceDE w:val="0"/>
        <w:autoSpaceDN w:val="0"/>
        <w:adjustRightInd w:val="0"/>
        <w:jc w:val="both"/>
      </w:pPr>
      <w:r w:rsidRPr="002D2204">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2D2204">
        <w:rPr>
          <w:b/>
          <w:bCs/>
        </w:rPr>
        <w:t>fora do envelope onde estejam os documentos, apenas para efeito de verificação da Equipe de Apoio e do Pregoeiro quanto à capacidade do outorgante, sendo devolvida após a devida conferência</w:t>
      </w:r>
      <w:r w:rsidRPr="002D2204">
        <w:t>.</w:t>
      </w:r>
    </w:p>
    <w:p w:rsidR="002D2204" w:rsidRPr="002D2204" w:rsidRDefault="002D2204" w:rsidP="002D2204">
      <w:pPr>
        <w:widowControl w:val="0"/>
        <w:autoSpaceDE w:val="0"/>
        <w:autoSpaceDN w:val="0"/>
        <w:adjustRightInd w:val="0"/>
        <w:jc w:val="both"/>
      </w:pPr>
      <w:r w:rsidRPr="002D2204">
        <w:t>3.2. O representante legal e o procurador deverão identificar-se exibindo documento oficial de identificação que contenha foto.</w:t>
      </w:r>
    </w:p>
    <w:p w:rsidR="002D2204" w:rsidRPr="002D2204" w:rsidRDefault="002D2204" w:rsidP="002D2204">
      <w:pPr>
        <w:widowControl w:val="0"/>
        <w:autoSpaceDE w:val="0"/>
        <w:autoSpaceDN w:val="0"/>
        <w:adjustRightInd w:val="0"/>
        <w:jc w:val="both"/>
      </w:pPr>
      <w:r w:rsidRPr="002D2204">
        <w:t xml:space="preserve">3.3. Será admitido </w:t>
      </w:r>
      <w:r w:rsidRPr="002D2204">
        <w:rPr>
          <w:b/>
          <w:bCs/>
        </w:rPr>
        <w:t xml:space="preserve">apenas 01 (um) </w:t>
      </w:r>
      <w:r w:rsidRPr="002D2204">
        <w:t>representante para cada licitante credenciado.</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4 - DA FORMA DE APRESENTAÇÃO DA DECLARAÇÃO DE PLENO ATENDIMENTO AOS REQUISITOS DE HABILITAÇÃO; DA PROPOSTA E DOS DOCUMENTOS DE HABILITAÇÃO.</w:t>
      </w:r>
    </w:p>
    <w:p w:rsidR="002D2204" w:rsidRPr="002D2204" w:rsidRDefault="002D2204" w:rsidP="002D2204">
      <w:pPr>
        <w:widowControl w:val="0"/>
        <w:autoSpaceDE w:val="0"/>
        <w:autoSpaceDN w:val="0"/>
        <w:adjustRightInd w:val="0"/>
        <w:jc w:val="both"/>
      </w:pPr>
      <w:r w:rsidRPr="002D2204">
        <w:t xml:space="preserve">4.1. A declaração do licitante de pleno atendimento aos requisitos de habilitação, conforme </w:t>
      </w:r>
      <w:r w:rsidRPr="002D2204">
        <w:rPr>
          <w:b/>
          <w:bCs/>
        </w:rPr>
        <w:t>Anexo I</w:t>
      </w:r>
      <w:r w:rsidRPr="002D2204">
        <w:t xml:space="preserve">, deverá ser apresentada </w:t>
      </w:r>
      <w:r w:rsidRPr="002D2204">
        <w:rPr>
          <w:b/>
          <w:bCs/>
          <w:u w:val="single"/>
        </w:rPr>
        <w:t>FORA</w:t>
      </w:r>
      <w:r w:rsidRPr="002D2204">
        <w:t xml:space="preserve"> dos Envelopes nºs 1 e 2.</w:t>
      </w:r>
    </w:p>
    <w:p w:rsidR="002D2204" w:rsidRPr="002D2204" w:rsidRDefault="002D2204" w:rsidP="002D2204">
      <w:pPr>
        <w:widowControl w:val="0"/>
        <w:autoSpaceDE w:val="0"/>
        <w:autoSpaceDN w:val="0"/>
        <w:adjustRightInd w:val="0"/>
        <w:jc w:val="both"/>
      </w:pPr>
      <w:r w:rsidRPr="002D2204">
        <w:lastRenderedPageBreak/>
        <w:t>4.2. A proposta e os documentos para habilitação deverão ser apresentados separadamente, em 02 (dois) envelopes fechados e indevassáveis, constando em sua face frontal a razão social e o endereço completo do licitante, além dos seguintes dizeres:</w:t>
      </w:r>
    </w:p>
    <w:p w:rsidR="002D2204" w:rsidRPr="002D2204" w:rsidRDefault="002D2204" w:rsidP="002D2204">
      <w:pPr>
        <w:widowControl w:val="0"/>
        <w:autoSpaceDE w:val="0"/>
        <w:autoSpaceDN w:val="0"/>
        <w:adjustRightInd w:val="0"/>
        <w:jc w:val="both"/>
        <w:rPr>
          <w:b/>
          <w:bCs/>
        </w:rPr>
      </w:pPr>
      <w:r w:rsidRPr="002D2204">
        <w:rPr>
          <w:b/>
          <w:bCs/>
        </w:rPr>
        <w:t>PREFEITURA MUNICIPAL DE FERNANDÓPOLIS.</w:t>
      </w:r>
    </w:p>
    <w:p w:rsidR="002D2204" w:rsidRPr="002D2204" w:rsidRDefault="002D2204" w:rsidP="002D2204">
      <w:pPr>
        <w:widowControl w:val="0"/>
        <w:autoSpaceDE w:val="0"/>
        <w:autoSpaceDN w:val="0"/>
        <w:adjustRightInd w:val="0"/>
        <w:jc w:val="both"/>
        <w:rPr>
          <w:b/>
          <w:bCs/>
        </w:rPr>
      </w:pPr>
      <w:r>
        <w:rPr>
          <w:b/>
          <w:bCs/>
        </w:rPr>
        <w:t xml:space="preserve">PREGÃO </w:t>
      </w:r>
      <w:r w:rsidRPr="002D2204">
        <w:rPr>
          <w:b/>
          <w:bCs/>
        </w:rPr>
        <w:t xml:space="preserve"> Nº. </w:t>
      </w:r>
      <w:r w:rsidR="003661E3">
        <w:rPr>
          <w:b/>
          <w:bCs/>
        </w:rPr>
        <w:t>0</w:t>
      </w:r>
      <w:r w:rsidRPr="002D2204">
        <w:rPr>
          <w:b/>
          <w:bCs/>
        </w:rPr>
        <w:t>19/17.</w:t>
      </w:r>
    </w:p>
    <w:p w:rsidR="002D2204" w:rsidRPr="002D2204" w:rsidRDefault="002D2204" w:rsidP="002D2204">
      <w:pPr>
        <w:widowControl w:val="0"/>
        <w:autoSpaceDE w:val="0"/>
        <w:autoSpaceDN w:val="0"/>
        <w:adjustRightInd w:val="0"/>
        <w:jc w:val="both"/>
        <w:rPr>
          <w:b/>
          <w:bCs/>
        </w:rPr>
      </w:pPr>
      <w:r w:rsidRPr="002D2204">
        <w:rPr>
          <w:b/>
          <w:bCs/>
        </w:rPr>
        <w:t>PROCESSO Nº. 052/17.</w:t>
      </w:r>
    </w:p>
    <w:p w:rsidR="002D2204" w:rsidRPr="002D2204" w:rsidRDefault="002D2204" w:rsidP="002D2204">
      <w:pPr>
        <w:widowControl w:val="0"/>
        <w:autoSpaceDE w:val="0"/>
        <w:autoSpaceDN w:val="0"/>
        <w:adjustRightInd w:val="0"/>
        <w:jc w:val="both"/>
        <w:rPr>
          <w:b/>
          <w:bCs/>
        </w:rPr>
      </w:pPr>
      <w:r w:rsidRPr="002D2204">
        <w:t xml:space="preserve">O primeiro com o subtítulo: </w:t>
      </w:r>
      <w:r w:rsidRPr="002D2204">
        <w:rPr>
          <w:b/>
          <w:bCs/>
        </w:rPr>
        <w:t>ENVELOPE Nº. 01 - “PROPOSTA”</w:t>
      </w:r>
    </w:p>
    <w:p w:rsidR="002D2204" w:rsidRPr="002D2204" w:rsidRDefault="002D2204" w:rsidP="002D2204">
      <w:pPr>
        <w:widowControl w:val="0"/>
        <w:autoSpaceDE w:val="0"/>
        <w:autoSpaceDN w:val="0"/>
        <w:adjustRightInd w:val="0"/>
        <w:jc w:val="both"/>
        <w:rPr>
          <w:b/>
          <w:bCs/>
        </w:rPr>
      </w:pPr>
      <w:r w:rsidRPr="002D2204">
        <w:t xml:space="preserve">O segundo com o subtítulo: </w:t>
      </w:r>
      <w:r w:rsidRPr="002D2204">
        <w:rPr>
          <w:b/>
          <w:bCs/>
        </w:rPr>
        <w:t>ENVELOPE Nº. 02 - “HABILITAÇÃO”</w:t>
      </w:r>
    </w:p>
    <w:p w:rsidR="002D2204" w:rsidRPr="002D2204" w:rsidRDefault="002D2204" w:rsidP="002D2204">
      <w:pPr>
        <w:widowControl w:val="0"/>
        <w:autoSpaceDE w:val="0"/>
        <w:autoSpaceDN w:val="0"/>
        <w:adjustRightInd w:val="0"/>
        <w:jc w:val="both"/>
      </w:pPr>
      <w:r w:rsidRPr="002D2204">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2D2204" w:rsidRPr="002D2204" w:rsidRDefault="002D2204" w:rsidP="002D2204">
      <w:pPr>
        <w:widowControl w:val="0"/>
        <w:autoSpaceDE w:val="0"/>
        <w:autoSpaceDN w:val="0"/>
        <w:adjustRightInd w:val="0"/>
        <w:jc w:val="both"/>
      </w:pPr>
      <w:r w:rsidRPr="002D2204">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5 - DO CONTEÚDO DO ENVELOPE Nº. 01 - “PROPOSTA”.</w:t>
      </w:r>
    </w:p>
    <w:p w:rsidR="002D2204" w:rsidRPr="002D2204" w:rsidRDefault="002D2204" w:rsidP="002D2204">
      <w:pPr>
        <w:widowControl w:val="0"/>
        <w:autoSpaceDE w:val="0"/>
        <w:autoSpaceDN w:val="0"/>
        <w:adjustRightInd w:val="0"/>
        <w:jc w:val="both"/>
      </w:pPr>
      <w:r w:rsidRPr="002D2204">
        <w:t>5.1. A proposta de preço deverá conter os seguintes dados:</w:t>
      </w:r>
    </w:p>
    <w:p w:rsidR="002D2204" w:rsidRPr="002D2204" w:rsidRDefault="002D2204" w:rsidP="002D2204">
      <w:pPr>
        <w:widowControl w:val="0"/>
        <w:autoSpaceDE w:val="0"/>
        <w:autoSpaceDN w:val="0"/>
        <w:adjustRightInd w:val="0"/>
        <w:jc w:val="both"/>
      </w:pPr>
      <w:r w:rsidRPr="002D2204">
        <w:t>a) Razão Social, endereço, CNPJ e inscrição estadual ou municipal do proponente;</w:t>
      </w:r>
    </w:p>
    <w:p w:rsidR="002D2204" w:rsidRPr="002D2204" w:rsidRDefault="002D2204" w:rsidP="002D2204">
      <w:pPr>
        <w:widowControl w:val="0"/>
        <w:autoSpaceDE w:val="0"/>
        <w:autoSpaceDN w:val="0"/>
        <w:adjustRightInd w:val="0"/>
        <w:jc w:val="both"/>
      </w:pPr>
      <w:r w:rsidRPr="002D2204">
        <w:t>b) número do Processo e do Pregão;</w:t>
      </w:r>
    </w:p>
    <w:p w:rsidR="002D2204" w:rsidRPr="002D2204" w:rsidRDefault="002D2204" w:rsidP="002D2204">
      <w:pPr>
        <w:widowControl w:val="0"/>
        <w:autoSpaceDE w:val="0"/>
        <w:autoSpaceDN w:val="0"/>
        <w:adjustRightInd w:val="0"/>
        <w:jc w:val="both"/>
      </w:pPr>
      <w:r w:rsidRPr="002D2204">
        <w:t>c) descrição, de forma clara e completa de cada item do objeto desta licitação e seus elementos, com o qual a empresa pretende participar, em conformidade com as especificações deste Edital;</w:t>
      </w:r>
    </w:p>
    <w:p w:rsidR="002D2204" w:rsidRPr="002D2204" w:rsidRDefault="002D2204" w:rsidP="002D2204">
      <w:pPr>
        <w:widowControl w:val="0"/>
        <w:autoSpaceDE w:val="0"/>
        <w:autoSpaceDN w:val="0"/>
        <w:adjustRightInd w:val="0"/>
        <w:jc w:val="both"/>
      </w:pPr>
      <w:r w:rsidRPr="002D2204">
        <w:t xml:space="preserve">d) definição </w:t>
      </w:r>
      <w:r w:rsidR="00146BCD" w:rsidRPr="002D2204">
        <w:t>dos itens</w:t>
      </w:r>
      <w:r w:rsidRPr="002D2204">
        <w:t xml:space="preserve"> e seus elementos, constando: </w:t>
      </w:r>
      <w:r w:rsidRPr="002D2204">
        <w:rPr>
          <w:b/>
          <w:bCs/>
        </w:rPr>
        <w:t>marca, tipo, qualidade, medidas/dimensões, detalhes acessórios e fabricante</w:t>
      </w:r>
      <w:r w:rsidRPr="002D2204">
        <w:t>;</w:t>
      </w:r>
    </w:p>
    <w:p w:rsidR="002D2204" w:rsidRPr="002D2204" w:rsidRDefault="002D2204" w:rsidP="002D2204">
      <w:pPr>
        <w:widowControl w:val="0"/>
        <w:autoSpaceDE w:val="0"/>
        <w:autoSpaceDN w:val="0"/>
        <w:adjustRightInd w:val="0"/>
        <w:jc w:val="both"/>
      </w:pPr>
      <w:r w:rsidRPr="002D2204">
        <w:t xml:space="preserve">e) </w:t>
      </w:r>
      <w:r w:rsidRPr="002D2204">
        <w:rPr>
          <w:b/>
          <w:bCs/>
        </w:rPr>
        <w:t xml:space="preserve">preço </w:t>
      </w:r>
      <w:r w:rsidRPr="002D2204">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2D2204" w:rsidRPr="002D2204" w:rsidRDefault="002D2204" w:rsidP="002D2204">
      <w:pPr>
        <w:widowControl w:val="0"/>
        <w:autoSpaceDE w:val="0"/>
        <w:autoSpaceDN w:val="0"/>
        <w:adjustRightInd w:val="0"/>
        <w:jc w:val="both"/>
      </w:pPr>
      <w:r w:rsidRPr="002D2204">
        <w:t>f) constar os dados bancários para que seja efetuado o pagamento;</w:t>
      </w:r>
    </w:p>
    <w:p w:rsidR="002D2204" w:rsidRPr="002D2204" w:rsidRDefault="002D2204" w:rsidP="002D2204">
      <w:pPr>
        <w:widowControl w:val="0"/>
        <w:autoSpaceDE w:val="0"/>
        <w:autoSpaceDN w:val="0"/>
        <w:adjustRightInd w:val="0"/>
        <w:jc w:val="both"/>
        <w:rPr>
          <w:b/>
          <w:bCs/>
        </w:rPr>
      </w:pPr>
      <w:r w:rsidRPr="002D2204">
        <w:rPr>
          <w:b/>
          <w:bCs/>
        </w:rPr>
        <w:t>g) condições de pagamento: EM ATÉ</w:t>
      </w:r>
      <w:r w:rsidR="00146BCD" w:rsidRPr="002D2204">
        <w:rPr>
          <w:b/>
          <w:bCs/>
        </w:rPr>
        <w:t xml:space="preserve"> </w:t>
      </w:r>
      <w:r w:rsidRPr="002D2204">
        <w:rPr>
          <w:b/>
          <w:bCs/>
        </w:rPr>
        <w:t>30 DIAS APÓS PRESTAÇÃO DO SERVIÇO;</w:t>
      </w:r>
    </w:p>
    <w:p w:rsidR="00B2359A" w:rsidRPr="00B2359A" w:rsidRDefault="002D2204" w:rsidP="00B2359A">
      <w:pPr>
        <w:autoSpaceDE w:val="0"/>
        <w:autoSpaceDN w:val="0"/>
        <w:adjustRightInd w:val="0"/>
        <w:jc w:val="both"/>
        <w:rPr>
          <w:b/>
          <w:color w:val="000000"/>
        </w:rPr>
      </w:pPr>
      <w:r w:rsidRPr="002D2204">
        <w:rPr>
          <w:b/>
          <w:bCs/>
        </w:rPr>
        <w:t xml:space="preserve">h) </w:t>
      </w:r>
      <w:r>
        <w:rPr>
          <w:b/>
          <w:bCs/>
        </w:rPr>
        <w:t>prazo de prestação do serviço</w:t>
      </w:r>
      <w:r w:rsidRPr="002D2204">
        <w:rPr>
          <w:b/>
          <w:bCs/>
        </w:rPr>
        <w:t xml:space="preserve">: </w:t>
      </w:r>
      <w:r>
        <w:rPr>
          <w:b/>
          <w:bCs/>
        </w:rPr>
        <w:t>P</w:t>
      </w:r>
      <w:r w:rsidRPr="002D2204">
        <w:rPr>
          <w:b/>
          <w:bCs/>
        </w:rPr>
        <w:t xml:space="preserve">ARCELADAMENTE NO DECORRER DE </w:t>
      </w:r>
      <w:r>
        <w:rPr>
          <w:b/>
          <w:bCs/>
        </w:rPr>
        <w:t>06</w:t>
      </w:r>
      <w:r w:rsidRPr="002D2204">
        <w:rPr>
          <w:b/>
          <w:bCs/>
        </w:rPr>
        <w:t xml:space="preserve"> (</w:t>
      </w:r>
      <w:r>
        <w:rPr>
          <w:b/>
          <w:bCs/>
        </w:rPr>
        <w:t>SEIS</w:t>
      </w:r>
      <w:r w:rsidRPr="002D2204">
        <w:rPr>
          <w:b/>
          <w:bCs/>
        </w:rPr>
        <w:t>)</w:t>
      </w:r>
      <w:r>
        <w:rPr>
          <w:b/>
          <w:bCs/>
        </w:rPr>
        <w:t xml:space="preserve"> MESES A CONTAR DA ASSINATURA DO CONTRATO</w:t>
      </w:r>
      <w:r w:rsidR="00B2359A">
        <w:rPr>
          <w:b/>
          <w:bCs/>
        </w:rPr>
        <w:t xml:space="preserve">, </w:t>
      </w:r>
      <w:r w:rsidR="00B2359A" w:rsidRPr="00B2359A">
        <w:rPr>
          <w:b/>
          <w:color w:val="000000"/>
        </w:rPr>
        <w:t xml:space="preserve">A CONTAR DA SOLICITAÇÃO OS SERVIÇOS DEVERÃO SER PRESTADOS EM </w:t>
      </w:r>
      <w:r w:rsidR="00B2359A" w:rsidRPr="00B2359A">
        <w:rPr>
          <w:b/>
        </w:rPr>
        <w:t xml:space="preserve">ATÉ </w:t>
      </w:r>
      <w:r w:rsidR="00B2359A">
        <w:rPr>
          <w:b/>
        </w:rPr>
        <w:t xml:space="preserve">05 </w:t>
      </w:r>
      <w:r w:rsidR="00B2359A" w:rsidRPr="00B2359A">
        <w:rPr>
          <w:b/>
        </w:rPr>
        <w:t>(</w:t>
      </w:r>
      <w:r w:rsidR="00B2359A">
        <w:rPr>
          <w:b/>
        </w:rPr>
        <w:t>CINCO</w:t>
      </w:r>
      <w:r w:rsidR="00B2359A" w:rsidRPr="00B2359A">
        <w:rPr>
          <w:b/>
        </w:rPr>
        <w:t>) DIAS</w:t>
      </w:r>
      <w:r w:rsidR="00B2359A" w:rsidRPr="00B2359A">
        <w:rPr>
          <w:b/>
          <w:color w:val="000000"/>
        </w:rPr>
        <w:t>, PODENDO SER PRORROGADO A CRITÉRIO DA ADMINISTRAÇÃO.</w:t>
      </w:r>
    </w:p>
    <w:p w:rsidR="002D2204" w:rsidRPr="002D2204" w:rsidRDefault="002D2204" w:rsidP="002D2204">
      <w:pPr>
        <w:widowControl w:val="0"/>
        <w:autoSpaceDE w:val="0"/>
        <w:autoSpaceDN w:val="0"/>
        <w:adjustRightInd w:val="0"/>
        <w:jc w:val="both"/>
      </w:pPr>
      <w:r w:rsidRPr="002D2204">
        <w:t>i) garantia do produto/materiais cotado: no mínimo de 12 (doze) meses, de acordo com a legislação pátria vigente.</w:t>
      </w:r>
    </w:p>
    <w:p w:rsidR="002D2204" w:rsidRPr="002D2204" w:rsidRDefault="002D2204" w:rsidP="002D2204">
      <w:pPr>
        <w:widowControl w:val="0"/>
        <w:autoSpaceDE w:val="0"/>
        <w:autoSpaceDN w:val="0"/>
        <w:adjustRightInd w:val="0"/>
        <w:jc w:val="both"/>
      </w:pPr>
      <w:r w:rsidRPr="002D2204">
        <w:t>j) prazo de validade da proposta: no mínimo de 60 (sessenta) dias.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K)</w:t>
      </w:r>
      <w:r w:rsidR="00B24011">
        <w:rPr>
          <w:b/>
          <w:bCs/>
        </w:rPr>
        <w:t xml:space="preserve"> </w:t>
      </w:r>
      <w:r w:rsidRPr="002D2204">
        <w:rPr>
          <w:b/>
          <w:bCs/>
        </w:rPr>
        <w:t xml:space="preserve">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w:t>
      </w:r>
      <w:r w:rsidRPr="002D2204">
        <w:rPr>
          <w:b/>
          <w:bCs/>
        </w:rPr>
        <w:lastRenderedPageBreak/>
        <w:t xml:space="preserve">UTILIZADO PARA OS FINS SUPRA.  </w:t>
      </w:r>
    </w:p>
    <w:p w:rsidR="002D2204" w:rsidRPr="002D2204" w:rsidRDefault="002D2204" w:rsidP="002D2204">
      <w:pPr>
        <w:widowControl w:val="0"/>
        <w:autoSpaceDE w:val="0"/>
        <w:autoSpaceDN w:val="0"/>
        <w:adjustRightInd w:val="0"/>
        <w:jc w:val="both"/>
        <w:rPr>
          <w:b/>
          <w:bCs/>
        </w:rPr>
      </w:pPr>
      <w:r w:rsidRPr="002D2204">
        <w:rPr>
          <w:b/>
          <w:bCs/>
        </w:rPr>
        <w:t>L) CASO O PRAZO CONTRATUAL ULTRAPASSE 12 (DOZE) MESES O VALOR  CONTRATADO SERÁ REAJUSTADO COM BASE NO INPC/IBGE.</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6 - DO CONTEÚDO DO ENVELOPE Nº. 02 - “HABILITAÇÃO”.</w:t>
      </w:r>
    </w:p>
    <w:p w:rsidR="002D2204" w:rsidRPr="002D2204" w:rsidRDefault="002D2204" w:rsidP="002D2204">
      <w:pPr>
        <w:widowControl w:val="0"/>
        <w:autoSpaceDE w:val="0"/>
        <w:autoSpaceDN w:val="0"/>
        <w:adjustRightInd w:val="0"/>
        <w:jc w:val="both"/>
      </w:pPr>
      <w:r w:rsidRPr="002D2204">
        <w:t xml:space="preserve">6.1. O envelope nº. 02 - “Habilitação”, deverá conter os documentos exigidos para Habilitação do licitante relacionados nos subitens </w:t>
      </w:r>
      <w:r w:rsidRPr="002D2204">
        <w:rPr>
          <w:b/>
          <w:bCs/>
        </w:rPr>
        <w:t xml:space="preserve">6.1.1. </w:t>
      </w:r>
      <w:r w:rsidRPr="002D2204">
        <w:t xml:space="preserve">e </w:t>
      </w:r>
      <w:r w:rsidRPr="002D2204">
        <w:rPr>
          <w:b/>
          <w:bCs/>
        </w:rPr>
        <w:t>6.1.2.</w:t>
      </w:r>
      <w:r w:rsidRPr="002D2204">
        <w:t>, os quais dizem respeito à:</w:t>
      </w:r>
    </w:p>
    <w:p w:rsidR="002D2204" w:rsidRPr="002D2204" w:rsidRDefault="002D2204" w:rsidP="002D2204">
      <w:pPr>
        <w:widowControl w:val="0"/>
        <w:autoSpaceDE w:val="0"/>
        <w:autoSpaceDN w:val="0"/>
        <w:adjustRightInd w:val="0"/>
        <w:jc w:val="both"/>
        <w:rPr>
          <w:b/>
          <w:bCs/>
        </w:rPr>
      </w:pPr>
      <w:r w:rsidRPr="002D2204">
        <w:t xml:space="preserve">6.1.1. </w:t>
      </w:r>
      <w:r w:rsidRPr="002D2204">
        <w:rPr>
          <w:b/>
          <w:bCs/>
        </w:rPr>
        <w:t>Certificado de Regularidade Fiscal:</w:t>
      </w:r>
    </w:p>
    <w:p w:rsidR="002D2204" w:rsidRPr="002D2204" w:rsidRDefault="002D2204" w:rsidP="002D2204">
      <w:pPr>
        <w:widowControl w:val="0"/>
        <w:autoSpaceDE w:val="0"/>
        <w:autoSpaceDN w:val="0"/>
        <w:adjustRightInd w:val="0"/>
        <w:jc w:val="both"/>
      </w:pPr>
      <w:r w:rsidRPr="002D2204">
        <w:t xml:space="preserve">6.1.1.1. </w:t>
      </w:r>
      <w:r w:rsidRPr="002D2204">
        <w:rPr>
          <w:b/>
          <w:bCs/>
        </w:rPr>
        <w:t xml:space="preserve">Certificado de Registro Cadastral </w:t>
      </w:r>
      <w:r w:rsidRPr="002D2204">
        <w:t>expedido pela PREFEITURA MUNICIPAL DE FERNANDÓPOLIS, compatível com o objeto desta licitação, com prazo de validade igual ou superior à data marcada para a entrega dos envelopes.</w:t>
      </w:r>
    </w:p>
    <w:p w:rsidR="002D2204" w:rsidRPr="002D2204" w:rsidRDefault="002D2204" w:rsidP="002D2204">
      <w:pPr>
        <w:widowControl w:val="0"/>
        <w:autoSpaceDE w:val="0"/>
        <w:autoSpaceDN w:val="0"/>
        <w:adjustRightInd w:val="0"/>
        <w:jc w:val="both"/>
      </w:pPr>
      <w:r w:rsidRPr="002D2204">
        <w:t>a) as Certidões relacionadas no Certificado de Registro Cadastral deverão estar dentro do prazo de validade.</w:t>
      </w:r>
    </w:p>
    <w:p w:rsidR="002D2204" w:rsidRPr="002D2204" w:rsidRDefault="002D2204" w:rsidP="002D2204">
      <w:pPr>
        <w:widowControl w:val="0"/>
        <w:autoSpaceDE w:val="0"/>
        <w:autoSpaceDN w:val="0"/>
        <w:adjustRightInd w:val="0"/>
        <w:jc w:val="both"/>
      </w:pPr>
      <w:r w:rsidRPr="002D2204">
        <w:t>b) as Certidões, cujo prazo de validade tenha expirado antes da data do encerramento desta licitação, deverão ser atualizadas e anexadas ao Certificado, devendo uma cópia destas ser encaminhada ao Setor de Cadastro para a atualização do Certificado.</w:t>
      </w:r>
    </w:p>
    <w:p w:rsidR="002D2204" w:rsidRPr="002D2204" w:rsidRDefault="002D2204" w:rsidP="002D2204">
      <w:pPr>
        <w:widowControl w:val="0"/>
        <w:autoSpaceDE w:val="0"/>
        <w:autoSpaceDN w:val="0"/>
        <w:adjustRightInd w:val="0"/>
        <w:jc w:val="both"/>
        <w:rPr>
          <w:b/>
          <w:bCs/>
        </w:rPr>
      </w:pPr>
      <w:r w:rsidRPr="002D2204">
        <w:t xml:space="preserve">c) </w:t>
      </w:r>
      <w:r w:rsidRPr="002D2204">
        <w:rPr>
          <w:b/>
          <w:bCs/>
        </w:rPr>
        <w:t xml:space="preserve">o licitante </w:t>
      </w:r>
      <w:r w:rsidRPr="002D2204">
        <w:rPr>
          <w:b/>
          <w:bCs/>
          <w:u w:val="single"/>
        </w:rPr>
        <w:t>não cadastrado</w:t>
      </w:r>
      <w:r w:rsidRPr="002D2204">
        <w:rPr>
          <w:b/>
          <w:bCs/>
        </w:rPr>
        <w:t xml:space="preserve"> na Prefeitura Municipal de Fernandópolis deverá apresentar os documentos relacionados no subitem 6.1.1.2. abaixo.</w:t>
      </w:r>
    </w:p>
    <w:p w:rsidR="002D2204" w:rsidRPr="002D2204" w:rsidRDefault="002D2204" w:rsidP="002D2204">
      <w:pPr>
        <w:widowControl w:val="0"/>
        <w:autoSpaceDE w:val="0"/>
        <w:autoSpaceDN w:val="0"/>
        <w:adjustRightInd w:val="0"/>
        <w:jc w:val="both"/>
      </w:pPr>
      <w:r w:rsidRPr="002D2204">
        <w:t>d) o Certificado deverá estar acompanhado de declaração de inexistência de fatos supervenientes impeditivos à habilitação.</w:t>
      </w:r>
    </w:p>
    <w:p w:rsidR="002D2204" w:rsidRDefault="002D2204" w:rsidP="002D2204">
      <w:pPr>
        <w:widowControl w:val="0"/>
        <w:autoSpaceDE w:val="0"/>
        <w:autoSpaceDN w:val="0"/>
        <w:adjustRightInd w:val="0"/>
        <w:jc w:val="both"/>
      </w:pPr>
    </w:p>
    <w:p w:rsidR="00B2359A" w:rsidRPr="00B2359A" w:rsidRDefault="00B2359A"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t xml:space="preserve">6.1.1.2. </w:t>
      </w:r>
      <w:r w:rsidRPr="002D2204">
        <w:rPr>
          <w:b/>
          <w:bCs/>
        </w:rPr>
        <w:t>REGULARIDADE FISCAL.</w:t>
      </w:r>
    </w:p>
    <w:p w:rsidR="002D2204" w:rsidRPr="002D2204" w:rsidRDefault="002D2204" w:rsidP="002D2204">
      <w:pPr>
        <w:widowControl w:val="0"/>
        <w:autoSpaceDE w:val="0"/>
        <w:autoSpaceDN w:val="0"/>
        <w:adjustRightInd w:val="0"/>
        <w:jc w:val="both"/>
      </w:pPr>
      <w:r w:rsidRPr="002D2204">
        <w:t>a) Prova de inscrição no Cadastro Nacional de Pessoas Jurídicas (CNPJ);</w:t>
      </w:r>
    </w:p>
    <w:p w:rsidR="002D2204" w:rsidRPr="002D2204" w:rsidRDefault="002D2204" w:rsidP="002D2204">
      <w:pPr>
        <w:widowControl w:val="0"/>
        <w:autoSpaceDE w:val="0"/>
        <w:autoSpaceDN w:val="0"/>
        <w:adjustRightInd w:val="0"/>
        <w:jc w:val="both"/>
      </w:pPr>
      <w:r w:rsidRPr="002D2204">
        <w:t>b) Prova de regularidade para com os Tributos do Município na qual se encontra sediada a empresa licitante.</w:t>
      </w:r>
    </w:p>
    <w:p w:rsidR="002D2204" w:rsidRPr="002D2204" w:rsidRDefault="002D2204" w:rsidP="002D2204">
      <w:pPr>
        <w:widowControl w:val="0"/>
        <w:autoSpaceDE w:val="0"/>
        <w:autoSpaceDN w:val="0"/>
        <w:adjustRightInd w:val="0"/>
        <w:jc w:val="both"/>
      </w:pPr>
      <w:r w:rsidRPr="002D2204">
        <w:t>c) Prova de regularidade para com o Instituto Nacional da Seguridade Social - INSS;</w:t>
      </w:r>
    </w:p>
    <w:p w:rsidR="002D2204" w:rsidRPr="002D2204" w:rsidRDefault="002D2204" w:rsidP="002D2204">
      <w:pPr>
        <w:widowControl w:val="0"/>
        <w:autoSpaceDE w:val="0"/>
        <w:autoSpaceDN w:val="0"/>
        <w:adjustRightInd w:val="0"/>
        <w:jc w:val="both"/>
      </w:pPr>
      <w:r w:rsidRPr="002D2204">
        <w:t>d) Prova de regularidade para com o Fundo de Garantia por Tempo de Serviço (FGTS);</w:t>
      </w:r>
    </w:p>
    <w:p w:rsidR="002D2204" w:rsidRPr="002D2204" w:rsidRDefault="002D2204" w:rsidP="002D2204">
      <w:pPr>
        <w:widowControl w:val="0"/>
        <w:autoSpaceDE w:val="0"/>
        <w:autoSpaceDN w:val="0"/>
        <w:adjustRightInd w:val="0"/>
        <w:jc w:val="both"/>
      </w:pPr>
      <w:r w:rsidRPr="002D2204">
        <w:t>e) Prova de regularidade para com a Fazenda Estadual da sede do licitante, ou outra prova equivalente na forma da Lei.</w:t>
      </w:r>
    </w:p>
    <w:p w:rsidR="002D2204" w:rsidRPr="002D2204" w:rsidRDefault="002D2204" w:rsidP="002D2204">
      <w:pPr>
        <w:widowControl w:val="0"/>
        <w:autoSpaceDE w:val="0"/>
        <w:autoSpaceDN w:val="0"/>
        <w:adjustRightInd w:val="0"/>
        <w:jc w:val="both"/>
      </w:pPr>
      <w:r w:rsidRPr="002D2204">
        <w:t>f) Prova  de regularidade para com a Fazenda Federal.</w:t>
      </w:r>
    </w:p>
    <w:p w:rsidR="002D2204" w:rsidRPr="002D2204" w:rsidRDefault="002D2204" w:rsidP="002D2204">
      <w:pPr>
        <w:widowControl w:val="0"/>
        <w:autoSpaceDE w:val="0"/>
        <w:autoSpaceDN w:val="0"/>
        <w:adjustRightInd w:val="0"/>
        <w:jc w:val="both"/>
      </w:pPr>
      <w:r w:rsidRPr="002D2204">
        <w:t>g) Certidão Negativa de Débitos Trabalhistas (CNDT), nos termos do inciso V, do art. 29 da Lei Federal nº 8.666/93.</w:t>
      </w:r>
    </w:p>
    <w:p w:rsidR="002D2204" w:rsidRPr="002D2204" w:rsidRDefault="002D2204" w:rsidP="002D2204">
      <w:pPr>
        <w:widowControl w:val="0"/>
        <w:autoSpaceDE w:val="0"/>
        <w:autoSpaceDN w:val="0"/>
        <w:adjustRightInd w:val="0"/>
        <w:jc w:val="both"/>
      </w:pPr>
      <w:r w:rsidRPr="002D2204">
        <w:t>h) Será aceita a apresentação de “Certidão Positiva Com Efeito Negativa”, com os mesmos efeitos da” Certidão Negativa, em qualquer dos casos”.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t>6.1.2.</w:t>
      </w:r>
      <w:r w:rsidRPr="002D2204">
        <w:rPr>
          <w:b/>
          <w:bCs/>
        </w:rPr>
        <w:t xml:space="preserve"> OUTRAS COMPROVAÇÕES.</w:t>
      </w:r>
    </w:p>
    <w:p w:rsidR="002D2204" w:rsidRPr="002D2204" w:rsidRDefault="002D2204" w:rsidP="002D2204">
      <w:pPr>
        <w:widowControl w:val="0"/>
        <w:autoSpaceDE w:val="0"/>
        <w:autoSpaceDN w:val="0"/>
        <w:adjustRightInd w:val="0"/>
        <w:jc w:val="both"/>
      </w:pPr>
      <w:r w:rsidRPr="002D2204">
        <w:t>a) declaração do licitante, elaborada em papel timbrado e subscrita por seu representante legal, de que se encontra em situação regular perante o Ministério do Trabalho, conforme o Decreto Estadual nº. 42.912, de 06 de março de 1998, Anexo III;</w:t>
      </w:r>
    </w:p>
    <w:p w:rsidR="002D2204" w:rsidRPr="002D2204" w:rsidRDefault="002D2204" w:rsidP="002D2204">
      <w:pPr>
        <w:widowControl w:val="0"/>
        <w:autoSpaceDE w:val="0"/>
        <w:autoSpaceDN w:val="0"/>
        <w:adjustRightInd w:val="0"/>
        <w:jc w:val="both"/>
      </w:pPr>
      <w:r w:rsidRPr="002D2204">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t xml:space="preserve">6.1.3. </w:t>
      </w:r>
      <w:r w:rsidRPr="002D2204">
        <w:rPr>
          <w:b/>
          <w:bCs/>
        </w:rPr>
        <w:t>DISPOSIÇÕES GERAIS DA HABILITAÇÃO.</w:t>
      </w:r>
    </w:p>
    <w:p w:rsidR="002D2204" w:rsidRPr="002D2204" w:rsidRDefault="002D2204" w:rsidP="002D2204">
      <w:pPr>
        <w:widowControl w:val="0"/>
        <w:autoSpaceDE w:val="0"/>
        <w:autoSpaceDN w:val="0"/>
        <w:adjustRightInd w:val="0"/>
        <w:jc w:val="both"/>
      </w:pPr>
      <w:r w:rsidRPr="002D2204">
        <w:t xml:space="preserve">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w:t>
      </w:r>
      <w:r w:rsidRPr="002D2204">
        <w:lastRenderedPageBreak/>
        <w:t>aceitos os documentos emitidos no prazo de 90 (noventa) dias anteriores à data marcada para a entrega dos envelopes, salvo apresentação de prova hábil para comprovar a validade superior.</w:t>
      </w:r>
    </w:p>
    <w:p w:rsidR="002D2204" w:rsidRPr="002D2204" w:rsidRDefault="002D2204" w:rsidP="002D2204">
      <w:pPr>
        <w:widowControl w:val="0"/>
        <w:autoSpaceDE w:val="0"/>
        <w:autoSpaceDN w:val="0"/>
        <w:adjustRightInd w:val="0"/>
        <w:jc w:val="both"/>
      </w:pPr>
      <w:r w:rsidRPr="002D2204">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7 - DO PROCEDIMENTO E DO JULGAMENTO.</w:t>
      </w:r>
    </w:p>
    <w:p w:rsidR="002D2204" w:rsidRPr="002D2204" w:rsidRDefault="002D2204" w:rsidP="002D2204">
      <w:pPr>
        <w:widowControl w:val="0"/>
        <w:autoSpaceDE w:val="0"/>
        <w:autoSpaceDN w:val="0"/>
        <w:adjustRightInd w:val="0"/>
        <w:jc w:val="both"/>
      </w:pPr>
      <w:r w:rsidRPr="002D2204">
        <w:t>7.1. No horário e local indicados no preâmbulo, será aberta a Sessão Pública de processamento deste Pregão, iniciando-se com o credenciamento dos interessados em participar do certamente, com duração de 15 (quinze) minutos.</w:t>
      </w:r>
    </w:p>
    <w:p w:rsidR="002D2204" w:rsidRPr="002D2204" w:rsidRDefault="002D2204" w:rsidP="002D2204">
      <w:pPr>
        <w:widowControl w:val="0"/>
        <w:autoSpaceDE w:val="0"/>
        <w:autoSpaceDN w:val="0"/>
        <w:adjustRightInd w:val="0"/>
        <w:jc w:val="both"/>
      </w:pPr>
      <w:r w:rsidRPr="002D2204">
        <w:t>7.2. Após o credenciamento, os licitantes entregarão ao Pregoeiro a declaração de pleno atendimento aos requisitos de habilitação, de acordo com o estabelecido no Anexo I e, em envelopes separados, a proposta de preços e os documentos de habilitação.</w:t>
      </w:r>
    </w:p>
    <w:p w:rsidR="002D2204" w:rsidRPr="002D2204" w:rsidRDefault="002D2204" w:rsidP="002D2204">
      <w:pPr>
        <w:widowControl w:val="0"/>
        <w:autoSpaceDE w:val="0"/>
        <w:autoSpaceDN w:val="0"/>
        <w:adjustRightInd w:val="0"/>
        <w:jc w:val="both"/>
      </w:pPr>
      <w:r w:rsidRPr="002D2204">
        <w:t>7.3. A análise das propostas pelo Pregoeiro visará o atendimento das condições estabelecidas neste Edital e seus Anexos, sendo desclassificadas, por item, as propostas:</w:t>
      </w:r>
    </w:p>
    <w:p w:rsidR="002D2204" w:rsidRPr="002D2204" w:rsidRDefault="002D2204" w:rsidP="002D2204">
      <w:pPr>
        <w:widowControl w:val="0"/>
        <w:autoSpaceDE w:val="0"/>
        <w:autoSpaceDN w:val="0"/>
        <w:adjustRightInd w:val="0"/>
        <w:jc w:val="both"/>
      </w:pPr>
      <w:r w:rsidRPr="002D2204">
        <w:t>a) que não atenderem as especificações, prazos e condições, inclusive no que tange à descrição do itens e de seus elementos fixados neste Edital;</w:t>
      </w:r>
    </w:p>
    <w:p w:rsidR="002D2204" w:rsidRPr="002D2204" w:rsidRDefault="002D2204" w:rsidP="002D2204">
      <w:pPr>
        <w:widowControl w:val="0"/>
        <w:autoSpaceDE w:val="0"/>
        <w:autoSpaceDN w:val="0"/>
        <w:adjustRightInd w:val="0"/>
        <w:jc w:val="both"/>
      </w:pPr>
      <w:r w:rsidRPr="002D2204">
        <w:t>b) cujos materiais não forem de boa qualidade ou não forem condizentes com as características dos itens do objeto desta licitação;</w:t>
      </w:r>
    </w:p>
    <w:p w:rsidR="002D2204" w:rsidRPr="002D2204" w:rsidRDefault="002D2204" w:rsidP="002D2204">
      <w:pPr>
        <w:widowControl w:val="0"/>
        <w:autoSpaceDE w:val="0"/>
        <w:autoSpaceDN w:val="0"/>
        <w:adjustRightInd w:val="0"/>
        <w:jc w:val="both"/>
      </w:pPr>
      <w:r w:rsidRPr="002D2204">
        <w:t>c) que apresentarem preço baseado exclusivamente em proposta dos demais licitantes;</w:t>
      </w:r>
    </w:p>
    <w:p w:rsidR="002D2204" w:rsidRPr="002D2204" w:rsidRDefault="002D2204" w:rsidP="002D2204">
      <w:pPr>
        <w:widowControl w:val="0"/>
        <w:autoSpaceDE w:val="0"/>
        <w:autoSpaceDN w:val="0"/>
        <w:adjustRightInd w:val="0"/>
        <w:jc w:val="both"/>
      </w:pPr>
      <w:r w:rsidRPr="002D2204">
        <w:t>d) cujo preço apresentar-se manifestamente inexequível, salvo hipóteses de erro gráfico;</w:t>
      </w:r>
    </w:p>
    <w:p w:rsidR="002D2204" w:rsidRPr="002D2204" w:rsidRDefault="002D2204" w:rsidP="002D2204">
      <w:pPr>
        <w:widowControl w:val="0"/>
        <w:autoSpaceDE w:val="0"/>
        <w:autoSpaceDN w:val="0"/>
        <w:adjustRightInd w:val="0"/>
        <w:jc w:val="both"/>
      </w:pPr>
      <w:r w:rsidRPr="002D2204">
        <w:t>e) que cotarem o itens com elementos faltantes ou incompletos.</w:t>
      </w:r>
    </w:p>
    <w:p w:rsidR="002D2204" w:rsidRPr="002D2204" w:rsidRDefault="002D2204" w:rsidP="002D2204">
      <w:pPr>
        <w:widowControl w:val="0"/>
        <w:autoSpaceDE w:val="0"/>
        <w:autoSpaceDN w:val="0"/>
        <w:adjustRightInd w:val="0"/>
        <w:jc w:val="both"/>
      </w:pPr>
      <w:r w:rsidRPr="002D2204">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2D2204" w:rsidRPr="002D2204" w:rsidRDefault="002D2204" w:rsidP="002D2204">
      <w:pPr>
        <w:widowControl w:val="0"/>
        <w:autoSpaceDE w:val="0"/>
        <w:autoSpaceDN w:val="0"/>
        <w:adjustRightInd w:val="0"/>
        <w:jc w:val="both"/>
      </w:pPr>
      <w:r w:rsidRPr="002D2204">
        <w:t>7.4. As propostas classificadas serão selecionadas para a etapa de lances, com observância dos seguintes critérios:</w:t>
      </w:r>
    </w:p>
    <w:p w:rsidR="002D2204" w:rsidRPr="002D2204" w:rsidRDefault="002D2204" w:rsidP="002D2204">
      <w:pPr>
        <w:widowControl w:val="0"/>
        <w:autoSpaceDE w:val="0"/>
        <w:autoSpaceDN w:val="0"/>
        <w:adjustRightInd w:val="0"/>
        <w:jc w:val="both"/>
      </w:pPr>
      <w:r w:rsidRPr="002D2204">
        <w:t>a) seleção da proposta de menor preço e das demais com preço até 10% (dez por cento) superiores àquela;</w:t>
      </w:r>
    </w:p>
    <w:p w:rsidR="002D2204" w:rsidRPr="002D2204" w:rsidRDefault="002D2204" w:rsidP="002D2204">
      <w:pPr>
        <w:widowControl w:val="0"/>
        <w:autoSpaceDE w:val="0"/>
        <w:autoSpaceDN w:val="0"/>
        <w:adjustRightInd w:val="0"/>
        <w:jc w:val="both"/>
      </w:pPr>
      <w:r w:rsidRPr="002D2204">
        <w:t>b) não havendo pelo menos 03 (três) propostas na condição definida na alínea anterior, serão selecionadas as propostas que apresentarem os menores preços, até o máximo de 03 (três);</w:t>
      </w:r>
    </w:p>
    <w:p w:rsidR="002D2204" w:rsidRPr="002D2204" w:rsidRDefault="002D2204" w:rsidP="002D2204">
      <w:pPr>
        <w:widowControl w:val="0"/>
        <w:autoSpaceDE w:val="0"/>
        <w:autoSpaceDN w:val="0"/>
        <w:adjustRightInd w:val="0"/>
        <w:jc w:val="both"/>
      </w:pPr>
      <w:r w:rsidRPr="002D2204">
        <w:t>c) no caso de empate nos preços, serão admitidas todas as propostas empatadas, independentemente do número de licitantes;</w:t>
      </w:r>
    </w:p>
    <w:p w:rsidR="002D2204" w:rsidRPr="002D2204" w:rsidRDefault="002D2204" w:rsidP="002D2204">
      <w:pPr>
        <w:widowControl w:val="0"/>
        <w:autoSpaceDE w:val="0"/>
        <w:autoSpaceDN w:val="0"/>
        <w:adjustRightInd w:val="0"/>
        <w:jc w:val="both"/>
      </w:pPr>
      <w:r w:rsidRPr="002D2204">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2D2204" w:rsidRPr="002D2204" w:rsidRDefault="002D2204" w:rsidP="002D2204">
      <w:pPr>
        <w:widowControl w:val="0"/>
        <w:autoSpaceDE w:val="0"/>
        <w:autoSpaceDN w:val="0"/>
        <w:adjustRightInd w:val="0"/>
        <w:jc w:val="both"/>
      </w:pPr>
      <w:r w:rsidRPr="002D2204">
        <w:t>7.5.1. O licitante sorteado em primeiro lugar poderá escolher a posição na ordenação dos lances em relação aos demais empatados e assim sucessivamente, até a definição completa da ordem dos lances.</w:t>
      </w:r>
    </w:p>
    <w:p w:rsidR="002D2204" w:rsidRPr="002D2204" w:rsidRDefault="002D2204" w:rsidP="002D2204">
      <w:pPr>
        <w:widowControl w:val="0"/>
        <w:autoSpaceDE w:val="0"/>
        <w:autoSpaceDN w:val="0"/>
        <w:adjustRightInd w:val="0"/>
        <w:jc w:val="both"/>
      </w:pPr>
      <w:r w:rsidRPr="002D2204">
        <w:t>7.6. Os lances deverão ser formulados em valores distintos e decrescentes, em reais, por item, inferiores à proposta de menor preço, observada a redução mínima entre os lances para cada itens, a qual será:</w:t>
      </w:r>
    </w:p>
    <w:tbl>
      <w:tblPr>
        <w:tblW w:w="3945" w:type="dxa"/>
        <w:jc w:val="center"/>
        <w:tblLayout w:type="fixed"/>
        <w:tblCellMar>
          <w:left w:w="75" w:type="dxa"/>
          <w:right w:w="75" w:type="dxa"/>
        </w:tblCellMar>
        <w:tblLook w:val="0000"/>
      </w:tblPr>
      <w:tblGrid>
        <w:gridCol w:w="1945"/>
        <w:gridCol w:w="2000"/>
      </w:tblGrid>
      <w:tr w:rsidR="002D2204" w:rsidRPr="002D2204" w:rsidTr="000F3C00">
        <w:trPr>
          <w:jc w:val="center"/>
        </w:trPr>
        <w:tc>
          <w:tcPr>
            <w:tcW w:w="1945" w:type="dxa"/>
            <w:tcBorders>
              <w:top w:val="single" w:sz="6" w:space="0" w:color="000000"/>
              <w:left w:val="single" w:sz="6" w:space="0" w:color="000000"/>
              <w:bottom w:val="single" w:sz="6" w:space="0" w:color="000000"/>
              <w:right w:val="single" w:sz="6" w:space="0" w:color="000000"/>
            </w:tcBorders>
          </w:tcPr>
          <w:p w:rsidR="002D2204" w:rsidRPr="002D2204" w:rsidRDefault="002D2204" w:rsidP="002D2204">
            <w:pPr>
              <w:widowControl w:val="0"/>
              <w:autoSpaceDE w:val="0"/>
              <w:autoSpaceDN w:val="0"/>
              <w:adjustRightInd w:val="0"/>
              <w:jc w:val="center"/>
              <w:rPr>
                <w:b/>
                <w:bCs/>
              </w:rPr>
            </w:pPr>
            <w:r w:rsidRPr="002D2204">
              <w:rPr>
                <w:b/>
                <w:bCs/>
              </w:rPr>
              <w:t>ITEM</w:t>
            </w:r>
          </w:p>
        </w:tc>
        <w:tc>
          <w:tcPr>
            <w:tcW w:w="2000" w:type="dxa"/>
            <w:tcBorders>
              <w:top w:val="single" w:sz="6" w:space="0" w:color="000000"/>
              <w:left w:val="single" w:sz="6" w:space="0" w:color="000000"/>
              <w:bottom w:val="single" w:sz="6" w:space="0" w:color="000000"/>
              <w:right w:val="single" w:sz="6" w:space="0" w:color="000000"/>
            </w:tcBorders>
          </w:tcPr>
          <w:p w:rsidR="002D2204" w:rsidRPr="002D2204" w:rsidRDefault="002D2204" w:rsidP="002D2204">
            <w:pPr>
              <w:widowControl w:val="0"/>
              <w:autoSpaceDE w:val="0"/>
              <w:autoSpaceDN w:val="0"/>
              <w:adjustRightInd w:val="0"/>
              <w:jc w:val="center"/>
              <w:rPr>
                <w:b/>
                <w:bCs/>
              </w:rPr>
            </w:pPr>
            <w:r w:rsidRPr="002D2204">
              <w:rPr>
                <w:b/>
                <w:bCs/>
              </w:rPr>
              <w:t>REDUÇÃO R$</w:t>
            </w:r>
          </w:p>
        </w:tc>
      </w:tr>
      <w:tr w:rsidR="002D2204" w:rsidRPr="002D2204" w:rsidTr="000F3C00">
        <w:trPr>
          <w:jc w:val="center"/>
        </w:trPr>
        <w:tc>
          <w:tcPr>
            <w:tcW w:w="1945" w:type="dxa"/>
            <w:tcBorders>
              <w:top w:val="single" w:sz="6" w:space="0" w:color="000000"/>
              <w:left w:val="single" w:sz="6" w:space="0" w:color="000000"/>
              <w:bottom w:val="single" w:sz="6" w:space="0" w:color="000000"/>
              <w:right w:val="single" w:sz="6" w:space="0" w:color="000000"/>
            </w:tcBorders>
          </w:tcPr>
          <w:p w:rsidR="002D2204" w:rsidRPr="002D2204" w:rsidRDefault="002D2204" w:rsidP="002D2204">
            <w:pPr>
              <w:widowControl w:val="0"/>
              <w:autoSpaceDE w:val="0"/>
              <w:autoSpaceDN w:val="0"/>
              <w:adjustRightInd w:val="0"/>
              <w:jc w:val="center"/>
              <w:rPr>
                <w:b/>
                <w:bCs/>
              </w:rPr>
            </w:pPr>
            <w:r w:rsidRPr="002D2204">
              <w:rPr>
                <w:b/>
                <w:bCs/>
              </w:rPr>
              <w:t>1</w:t>
            </w:r>
          </w:p>
        </w:tc>
        <w:tc>
          <w:tcPr>
            <w:tcW w:w="2000" w:type="dxa"/>
            <w:tcBorders>
              <w:top w:val="single" w:sz="6" w:space="0" w:color="000000"/>
              <w:left w:val="single" w:sz="6" w:space="0" w:color="000000"/>
              <w:bottom w:val="single" w:sz="6" w:space="0" w:color="000000"/>
              <w:right w:val="single" w:sz="6" w:space="0" w:color="000000"/>
            </w:tcBorders>
          </w:tcPr>
          <w:p w:rsidR="002D2204" w:rsidRPr="00B2359A" w:rsidRDefault="00B2359A" w:rsidP="002D2204">
            <w:pPr>
              <w:widowControl w:val="0"/>
              <w:autoSpaceDE w:val="0"/>
              <w:autoSpaceDN w:val="0"/>
              <w:adjustRightInd w:val="0"/>
              <w:jc w:val="center"/>
              <w:rPr>
                <w:b/>
                <w:bCs/>
              </w:rPr>
            </w:pPr>
            <w:r>
              <w:rPr>
                <w:b/>
                <w:bCs/>
              </w:rPr>
              <w:t>0,20</w:t>
            </w:r>
          </w:p>
        </w:tc>
      </w:tr>
    </w:tbl>
    <w:p w:rsidR="002D2204" w:rsidRPr="002D2204" w:rsidRDefault="002D2204" w:rsidP="002D2204">
      <w:pPr>
        <w:widowControl w:val="0"/>
        <w:autoSpaceDE w:val="0"/>
        <w:autoSpaceDN w:val="0"/>
        <w:adjustRightInd w:val="0"/>
        <w:jc w:val="both"/>
      </w:pPr>
      <w:r w:rsidRPr="002D2204">
        <w:t>7.7. A etapa de lances será considerada encerrada quando todos os participantes declinarem da formulação de lances.</w:t>
      </w:r>
    </w:p>
    <w:p w:rsidR="002D2204" w:rsidRPr="002D2204" w:rsidRDefault="002D2204" w:rsidP="002D2204">
      <w:pPr>
        <w:widowControl w:val="0"/>
        <w:autoSpaceDE w:val="0"/>
        <w:autoSpaceDN w:val="0"/>
        <w:adjustRightInd w:val="0"/>
        <w:jc w:val="both"/>
      </w:pPr>
      <w:r w:rsidRPr="002D2204">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2D2204" w:rsidRPr="002D2204" w:rsidRDefault="002D2204" w:rsidP="002D2204">
      <w:pPr>
        <w:widowControl w:val="0"/>
        <w:autoSpaceDE w:val="0"/>
        <w:autoSpaceDN w:val="0"/>
        <w:adjustRightInd w:val="0"/>
        <w:jc w:val="both"/>
      </w:pPr>
      <w:r w:rsidRPr="002D2204">
        <w:t>7.9. O Pregoeiro poderá continuar negociando com o autor da oferta de menor valor, com vistas à redução do preço.</w:t>
      </w:r>
    </w:p>
    <w:p w:rsidR="002D2204" w:rsidRPr="002D2204" w:rsidRDefault="002D2204" w:rsidP="002D2204">
      <w:pPr>
        <w:widowControl w:val="0"/>
        <w:autoSpaceDE w:val="0"/>
        <w:autoSpaceDN w:val="0"/>
        <w:adjustRightInd w:val="0"/>
        <w:jc w:val="both"/>
      </w:pPr>
      <w:r w:rsidRPr="002D2204">
        <w:lastRenderedPageBreak/>
        <w:t>7.10. Após a negociação, se houver, o Pregoeiro examinará a aceitabilidade do menor preço, decidindo motivadamente a respeito.</w:t>
      </w:r>
    </w:p>
    <w:p w:rsidR="002D2204" w:rsidRPr="002D2204" w:rsidRDefault="002D2204" w:rsidP="002D2204">
      <w:pPr>
        <w:widowControl w:val="0"/>
        <w:autoSpaceDE w:val="0"/>
        <w:autoSpaceDN w:val="0"/>
        <w:adjustRightInd w:val="0"/>
        <w:jc w:val="both"/>
      </w:pPr>
      <w:r w:rsidRPr="002D2204">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2D2204" w:rsidRPr="002D2204" w:rsidRDefault="002D2204" w:rsidP="002D2204">
      <w:pPr>
        <w:widowControl w:val="0"/>
        <w:autoSpaceDE w:val="0"/>
        <w:autoSpaceDN w:val="0"/>
        <w:adjustRightInd w:val="0"/>
        <w:jc w:val="both"/>
      </w:pPr>
      <w:r w:rsidRPr="002D2204">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2D2204" w:rsidRPr="002D2204" w:rsidRDefault="002D2204" w:rsidP="002D2204">
      <w:pPr>
        <w:widowControl w:val="0"/>
        <w:autoSpaceDE w:val="0"/>
        <w:autoSpaceDN w:val="0"/>
        <w:adjustRightInd w:val="0"/>
        <w:jc w:val="both"/>
      </w:pPr>
      <w:r w:rsidRPr="002D2204">
        <w:t>7.11. Considerada aceitável a oferta de menor preço, será aberto o envelope contendo os documentos de habilitação de seu autor.</w:t>
      </w:r>
    </w:p>
    <w:p w:rsidR="002D2204" w:rsidRPr="002D2204" w:rsidRDefault="002D2204" w:rsidP="002D2204">
      <w:pPr>
        <w:widowControl w:val="0"/>
        <w:autoSpaceDE w:val="0"/>
        <w:autoSpaceDN w:val="0"/>
        <w:adjustRightInd w:val="0"/>
        <w:jc w:val="both"/>
      </w:pPr>
      <w:r w:rsidRPr="002D2204">
        <w:t>7.12. Eventuais falhas, omissões e/ou outras irregularidades nos documentos de habilitação poderão ser sanadas na Sessão Pública de processamento do Pregão, até a decisão sobre a habilitação, inclusive mediante:</w:t>
      </w:r>
    </w:p>
    <w:p w:rsidR="002D2204" w:rsidRPr="002D2204" w:rsidRDefault="002D2204" w:rsidP="002D2204">
      <w:pPr>
        <w:widowControl w:val="0"/>
        <w:autoSpaceDE w:val="0"/>
        <w:autoSpaceDN w:val="0"/>
        <w:adjustRightInd w:val="0"/>
        <w:jc w:val="both"/>
      </w:pPr>
      <w:r w:rsidRPr="002D2204">
        <w:t>a) substituição e complementação de documentos; ou,</w:t>
      </w:r>
    </w:p>
    <w:p w:rsidR="002D2204" w:rsidRPr="002D2204" w:rsidRDefault="002D2204" w:rsidP="002D2204">
      <w:pPr>
        <w:widowControl w:val="0"/>
        <w:autoSpaceDE w:val="0"/>
        <w:autoSpaceDN w:val="0"/>
        <w:adjustRightInd w:val="0"/>
        <w:jc w:val="both"/>
      </w:pPr>
      <w:r w:rsidRPr="002D2204">
        <w:t>(b) verificação efetuada por meio eletrônico hábil de informações, tais como a Internet, a qual poderá inclusive ser utilizada pelo representante legal do licitante, com anuência do Pregoeiro.</w:t>
      </w:r>
    </w:p>
    <w:p w:rsidR="002D2204" w:rsidRPr="002D2204" w:rsidRDefault="002D2204" w:rsidP="002D2204">
      <w:pPr>
        <w:widowControl w:val="0"/>
        <w:autoSpaceDE w:val="0"/>
        <w:autoSpaceDN w:val="0"/>
        <w:adjustRightInd w:val="0"/>
        <w:jc w:val="both"/>
      </w:pPr>
      <w:r w:rsidRPr="002D2204">
        <w:t>7.12.1. A verificação será certificada pelo Pregoeiro e deverão ser anexados aos autos os documentos passíveis de obtenção por meio eletrônico, salvo impossibilidade devidamente justificada.</w:t>
      </w:r>
    </w:p>
    <w:p w:rsidR="002D2204" w:rsidRPr="002D2204" w:rsidRDefault="002D2204" w:rsidP="002D2204">
      <w:pPr>
        <w:widowControl w:val="0"/>
        <w:autoSpaceDE w:val="0"/>
        <w:autoSpaceDN w:val="0"/>
        <w:adjustRightInd w:val="0"/>
        <w:jc w:val="both"/>
      </w:pPr>
      <w:r w:rsidRPr="002D2204">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2D2204" w:rsidRPr="002D2204" w:rsidRDefault="002D2204" w:rsidP="002D2204">
      <w:pPr>
        <w:widowControl w:val="0"/>
        <w:autoSpaceDE w:val="0"/>
        <w:autoSpaceDN w:val="0"/>
        <w:adjustRightInd w:val="0"/>
        <w:jc w:val="both"/>
      </w:pPr>
      <w:r w:rsidRPr="002D2204">
        <w:t>7.13. Para auferir o exato cumprimento das condições estabelecidas neste Edital, o Pregoeiro, se necessário, diligenciará junto a qualquer órgão que se fizer necessário.</w:t>
      </w:r>
    </w:p>
    <w:p w:rsidR="002D2204" w:rsidRPr="002D2204" w:rsidRDefault="002D2204" w:rsidP="002D2204">
      <w:pPr>
        <w:widowControl w:val="0"/>
        <w:autoSpaceDE w:val="0"/>
        <w:autoSpaceDN w:val="0"/>
        <w:adjustRightInd w:val="0"/>
        <w:jc w:val="both"/>
      </w:pPr>
      <w:r w:rsidRPr="002D2204">
        <w:t>7.14. Constatado o atendimento dos requisitos de habilitação previstos neste Edital, o licitante será habilitado e declarado vencedor do certame.</w:t>
      </w:r>
    </w:p>
    <w:p w:rsidR="002D2204" w:rsidRPr="002D2204" w:rsidRDefault="002D2204" w:rsidP="002D2204">
      <w:pPr>
        <w:widowControl w:val="0"/>
        <w:autoSpaceDE w:val="0"/>
        <w:autoSpaceDN w:val="0"/>
        <w:adjustRightInd w:val="0"/>
        <w:jc w:val="both"/>
      </w:pPr>
      <w:r w:rsidRPr="002D2204">
        <w:t>7.15. Se a oferta não for aceitável ou se o licitante desatender às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2D2204" w:rsidRPr="002D2204" w:rsidRDefault="002D2204" w:rsidP="002D2204">
      <w:pPr>
        <w:widowControl w:val="0"/>
        <w:autoSpaceDE w:val="0"/>
        <w:autoSpaceDN w:val="0"/>
        <w:adjustRightInd w:val="0"/>
        <w:jc w:val="both"/>
      </w:pPr>
      <w:r w:rsidRPr="002D2204">
        <w:t xml:space="preserve">7.17. Caso não haja licitante selecionado para a etapa de lances com condições de habilitação, o Pregoeiro chamará ao certame para negociar os licitantes não selecionados para a mencionada etapa e que permanecerem no local da Sessão Pública de </w:t>
      </w:r>
      <w:r>
        <w:t>PREGÃO</w:t>
      </w:r>
      <w:r w:rsidR="003661E3">
        <w:t>.</w:t>
      </w:r>
    </w:p>
    <w:p w:rsidR="002D2204" w:rsidRPr="002D2204" w:rsidRDefault="002D2204" w:rsidP="002D2204">
      <w:pPr>
        <w:widowControl w:val="0"/>
        <w:autoSpaceDE w:val="0"/>
        <w:autoSpaceDN w:val="0"/>
        <w:adjustRightInd w:val="0"/>
        <w:jc w:val="both"/>
      </w:pPr>
      <w:r w:rsidRPr="002D2204">
        <w:t>7.17. O licitante vencedor terá o prazo de 48 (quarenta e oito) horas após o encerramento do Pregão para refazer a composição dos preços de cada elemento do itens, caso seja necessário.</w:t>
      </w:r>
    </w:p>
    <w:p w:rsidR="002D2204" w:rsidRPr="002D2204" w:rsidRDefault="002D2204" w:rsidP="002D2204">
      <w:pPr>
        <w:widowControl w:val="0"/>
        <w:autoSpaceDE w:val="0"/>
        <w:autoSpaceDN w:val="0"/>
        <w:adjustRightInd w:val="0"/>
        <w:jc w:val="both"/>
      </w:pPr>
      <w:r w:rsidRPr="002D2204">
        <w:t>7.18. Quando exigido pelo Pregoeiro, o licitante vencedor contará com prazo de 48 (quarenta e oito) horas para comprovar, por qualquer meio de prova legalmente admitido, a admissibilidade e a exequibilidade de sua proposta.</w:t>
      </w:r>
    </w:p>
    <w:p w:rsidR="002D2204" w:rsidRPr="002D2204" w:rsidRDefault="002D2204" w:rsidP="002D2204">
      <w:pPr>
        <w:widowControl w:val="0"/>
        <w:autoSpaceDE w:val="0"/>
        <w:autoSpaceDN w:val="0"/>
        <w:adjustRightInd w:val="0"/>
        <w:jc w:val="both"/>
      </w:pPr>
      <w:r w:rsidRPr="002D2204">
        <w:t>7.19. A licitante que comprovar seu enquadramento como Microempresa (ME) ou Empresa de Pequeno Porte (EPP), na forma do anexo VII, terá os benefícios da Lei Complementar 123 de 14 de Dezembro de 2006, naquilo que couber.</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8 - DOS RECURSOS, DA ADJUDICAÇÃO E DA HOMOLOGAÇÃO.</w:t>
      </w:r>
    </w:p>
    <w:p w:rsidR="002D2204" w:rsidRPr="002D2204" w:rsidRDefault="002D2204" w:rsidP="002D2204">
      <w:pPr>
        <w:widowControl w:val="0"/>
        <w:autoSpaceDE w:val="0"/>
        <w:autoSpaceDN w:val="0"/>
        <w:adjustRightInd w:val="0"/>
        <w:jc w:val="both"/>
      </w:pPr>
      <w:r w:rsidRPr="002D2204">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contra-razões em igual número de dias, que </w:t>
      </w:r>
      <w:r w:rsidRPr="002D2204">
        <w:lastRenderedPageBreak/>
        <w:t>começarão a correr ao término do prazo do recorrente, sendo-lhes assegurada vista imediata dos autos.</w:t>
      </w:r>
    </w:p>
    <w:p w:rsidR="002D2204" w:rsidRPr="002D2204" w:rsidRDefault="002D2204" w:rsidP="002D2204">
      <w:pPr>
        <w:widowControl w:val="0"/>
        <w:autoSpaceDE w:val="0"/>
        <w:autoSpaceDN w:val="0"/>
        <w:adjustRightInd w:val="0"/>
        <w:jc w:val="both"/>
      </w:pPr>
      <w:r w:rsidRPr="002D2204">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2D2204" w:rsidRPr="002D2204" w:rsidRDefault="002D2204" w:rsidP="002D2204">
      <w:pPr>
        <w:widowControl w:val="0"/>
        <w:autoSpaceDE w:val="0"/>
        <w:autoSpaceDN w:val="0"/>
        <w:adjustRightInd w:val="0"/>
        <w:jc w:val="both"/>
      </w:pPr>
      <w:r w:rsidRPr="002D2204">
        <w:t>8.2. Não serão passíveis de apreciação os motivos expostos em memoriais que não tenham sido alegados no ato da manifestação em Sessão Pública de Pregão.</w:t>
      </w:r>
    </w:p>
    <w:p w:rsidR="002D2204" w:rsidRPr="002D2204" w:rsidRDefault="002D2204" w:rsidP="002D2204">
      <w:pPr>
        <w:widowControl w:val="0"/>
        <w:autoSpaceDE w:val="0"/>
        <w:autoSpaceDN w:val="0"/>
        <w:adjustRightInd w:val="0"/>
        <w:jc w:val="both"/>
      </w:pPr>
      <w:r w:rsidRPr="002D2204">
        <w:t>8.3. Interposto o recurso, o Pregoeiro poderá reconsiderar sua decisão ou encaminhá-lo, devidamente informado, a Excelentíssimo senhor Prefeito Municipal.</w:t>
      </w:r>
    </w:p>
    <w:p w:rsidR="002D2204" w:rsidRPr="002D2204" w:rsidRDefault="002D2204" w:rsidP="002D2204">
      <w:pPr>
        <w:widowControl w:val="0"/>
        <w:autoSpaceDE w:val="0"/>
        <w:autoSpaceDN w:val="0"/>
        <w:adjustRightInd w:val="0"/>
        <w:jc w:val="both"/>
      </w:pPr>
      <w:r w:rsidRPr="002D2204">
        <w:t>8.4. Decididos os recursos e constatada a regularidade dos atos praticados, Excelentíssimo senhor Prefeito Municipal adjudicará o objeto do certame ao licitante vencedor e homologará o procedimento.</w:t>
      </w:r>
    </w:p>
    <w:p w:rsidR="002D2204" w:rsidRPr="002D2204" w:rsidRDefault="002D2204" w:rsidP="002D2204">
      <w:pPr>
        <w:widowControl w:val="0"/>
        <w:autoSpaceDE w:val="0"/>
        <w:autoSpaceDN w:val="0"/>
        <w:adjustRightInd w:val="0"/>
        <w:jc w:val="both"/>
      </w:pPr>
      <w:r w:rsidRPr="002D2204">
        <w:t>8.5. O recurso terá efeito suspensivo e o seu acolhimento importará a invalidação dos atos insuscetíveis de aproveitamento.</w:t>
      </w:r>
    </w:p>
    <w:p w:rsidR="002D2204" w:rsidRPr="002D2204" w:rsidRDefault="002D2204" w:rsidP="002D2204">
      <w:pPr>
        <w:widowControl w:val="0"/>
        <w:autoSpaceDE w:val="0"/>
        <w:autoSpaceDN w:val="0"/>
        <w:adjustRightInd w:val="0"/>
        <w:jc w:val="both"/>
      </w:pPr>
      <w:r w:rsidRPr="002D2204">
        <w:t>8.6. O Pregoeiro poderá sugerir, ainda, a anulação e revogação do procedimento, o que será devidamente decidido pelo Excelentíssimo senhor Prefeito Municipal.</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9- DO CONTRATO</w:t>
      </w:r>
    </w:p>
    <w:p w:rsidR="002D2204" w:rsidRPr="002D2204" w:rsidRDefault="002D2204" w:rsidP="002D2204">
      <w:pPr>
        <w:widowControl w:val="0"/>
        <w:autoSpaceDE w:val="0"/>
        <w:autoSpaceDN w:val="0"/>
        <w:adjustRightInd w:val="0"/>
        <w:jc w:val="both"/>
        <w:rPr>
          <w:b/>
          <w:bCs/>
        </w:rPr>
      </w:pPr>
      <w:r w:rsidRPr="002D2204">
        <w:rPr>
          <w:b/>
          <w:bCs/>
        </w:rPr>
        <w:t>9.1 Com fundamento nas disposições da Lei Federal nº. 8.666/93 em seu artigo 40, Inciso II, alterações atualizadas pelas Leis nº. 8.883/94, 9.032/95, 9.648/98, demais leis aplicáveis o prazo para o(s) licitante(s) vencedor (es) assinarem o(s) contrato(s) será (ão) de até 05 (cinco) dias úteis, a contar do recebimento da notificação expedida pelo Município de Fernandópolis. O presente prazo poderá ser prorrogado a critério de Administração.</w:t>
      </w:r>
    </w:p>
    <w:p w:rsidR="002D2204" w:rsidRPr="002D2204" w:rsidRDefault="002D2204" w:rsidP="002D2204">
      <w:pPr>
        <w:widowControl w:val="0"/>
        <w:autoSpaceDE w:val="0"/>
        <w:autoSpaceDN w:val="0"/>
        <w:adjustRightInd w:val="0"/>
        <w:jc w:val="both"/>
        <w:rPr>
          <w:b/>
          <w:bCs/>
        </w:rPr>
      </w:pPr>
      <w:r w:rsidRPr="002D2204">
        <w:rPr>
          <w:b/>
          <w:bCs/>
        </w:rPr>
        <w:t>9.2 A vencedora será intimada para assinar o contrato no Departamento de Compras do Município de Fernandópolis, sito à Rua Bahia, nº 1.264, Centro, Fernandópolis-SP, no prazo supra, via Imprensa Oficial e/ou email a ser informado pela mesma, nos termos do item 5.1, alínea “l” do presente.</w:t>
      </w:r>
    </w:p>
    <w:p w:rsidR="002D2204" w:rsidRPr="002D2204" w:rsidRDefault="002D2204" w:rsidP="002D2204">
      <w:pPr>
        <w:widowControl w:val="0"/>
        <w:autoSpaceDE w:val="0"/>
        <w:autoSpaceDN w:val="0"/>
        <w:adjustRightInd w:val="0"/>
        <w:jc w:val="both"/>
        <w:rPr>
          <w:b/>
          <w:bCs/>
        </w:rPr>
      </w:pPr>
      <w:r w:rsidRPr="002D2204">
        <w:rPr>
          <w:b/>
          <w:bCs/>
        </w:rPr>
        <w:t>9.3 O não comparecimento no prazo supra ensejará na aplicação de penalidade prevista neste edital no contrato e nas Leis Federais, 8.666/93 e 10.520/02.</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10 - DO LOCAL E DAS CONDIÇÕES DE ENTREGA DOS MATERIAIS.</w:t>
      </w:r>
    </w:p>
    <w:p w:rsidR="003661E3" w:rsidRDefault="002D2204" w:rsidP="002D2204">
      <w:pPr>
        <w:widowControl w:val="0"/>
        <w:autoSpaceDE w:val="0"/>
        <w:autoSpaceDN w:val="0"/>
        <w:adjustRightInd w:val="0"/>
        <w:jc w:val="both"/>
        <w:rPr>
          <w:b/>
          <w:bCs/>
        </w:rPr>
      </w:pPr>
      <w:r w:rsidRPr="002D2204">
        <w:rPr>
          <w:b/>
          <w:bCs/>
        </w:rPr>
        <w:t xml:space="preserve">10.1. Os </w:t>
      </w:r>
      <w:r w:rsidR="003661E3">
        <w:rPr>
          <w:b/>
          <w:bCs/>
        </w:rPr>
        <w:t>serviços deverão ser entregues</w:t>
      </w:r>
      <w:r w:rsidRPr="002D2204">
        <w:rPr>
          <w:b/>
          <w:bCs/>
        </w:rPr>
        <w:t xml:space="preserve">: </w:t>
      </w:r>
      <w:r w:rsidR="003661E3" w:rsidRPr="003661E3">
        <w:rPr>
          <w:b/>
          <w:bCs/>
        </w:rPr>
        <w:t>PARCELADAMENTE NO DECORRER DE 06 (SEIS) MESES A CONTAR DA ASSINATURA DO CONTRATO, A CONTAR DA SOLICITAÇÃO OS SERVIÇOS DEVERÃO SER PRESTADOS EM ATÉ 05 (CINCO) DIAS, PODENDO SER PRORROGADO A CRITÉRIO DA ADMINISTRAÇÃO</w:t>
      </w:r>
      <w:r w:rsidR="003D45F0">
        <w:rPr>
          <w:b/>
          <w:bCs/>
        </w:rPr>
        <w:t>.</w:t>
      </w:r>
    </w:p>
    <w:p w:rsidR="002D2204" w:rsidRPr="002D2204" w:rsidRDefault="002D2204" w:rsidP="002D2204">
      <w:pPr>
        <w:widowControl w:val="0"/>
        <w:autoSpaceDE w:val="0"/>
        <w:autoSpaceDN w:val="0"/>
        <w:adjustRightInd w:val="0"/>
        <w:jc w:val="both"/>
      </w:pPr>
      <w:r w:rsidRPr="002D2204">
        <w:t>10.2. Os materiais serão entregues conforme marca, tipo, qualidade, medidas e dimensões especificadas na proposta e acompanhadas das respectivas Notas Fiscais e Termos de Garantia.</w:t>
      </w:r>
    </w:p>
    <w:p w:rsidR="002D2204" w:rsidRPr="002D2204" w:rsidRDefault="002D2204" w:rsidP="002D2204">
      <w:pPr>
        <w:widowControl w:val="0"/>
        <w:autoSpaceDE w:val="0"/>
        <w:autoSpaceDN w:val="0"/>
        <w:adjustRightInd w:val="0"/>
        <w:jc w:val="both"/>
      </w:pPr>
      <w:r w:rsidRPr="002D2204">
        <w:t>10.3. Ficará a cargo do vencedor do itens do certame as despesas com seguros, entrega, transporte, carga, descarga, tributos, encargos trabalhistas e previdenciários decorrentes da execução do objeto desta licitação.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11 - DAS CONDIÇÕES DE RECEBIMENTO.</w:t>
      </w:r>
    </w:p>
    <w:p w:rsidR="002D2204" w:rsidRPr="002D2204" w:rsidRDefault="002D2204" w:rsidP="002D2204">
      <w:pPr>
        <w:widowControl w:val="0"/>
        <w:autoSpaceDE w:val="0"/>
        <w:autoSpaceDN w:val="0"/>
        <w:adjustRightInd w:val="0"/>
        <w:jc w:val="both"/>
      </w:pPr>
      <w:r w:rsidRPr="002D2204">
        <w:t>11.1. O objeto da presente licitação será recebido na data de sua entrega, conforme item 10.1. deste Edital, pela Comissão ou Responsável designado para tanto.</w:t>
      </w:r>
    </w:p>
    <w:p w:rsidR="002D2204" w:rsidRPr="002D2204" w:rsidRDefault="002D2204" w:rsidP="002D2204">
      <w:pPr>
        <w:widowControl w:val="0"/>
        <w:autoSpaceDE w:val="0"/>
        <w:autoSpaceDN w:val="0"/>
        <w:adjustRightInd w:val="0"/>
        <w:jc w:val="both"/>
      </w:pPr>
      <w:r w:rsidRPr="002D2204">
        <w:t>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nºs 10.520/2002 e 8.666/1993, e suas alterações.</w:t>
      </w:r>
    </w:p>
    <w:p w:rsidR="002D2204" w:rsidRPr="002D2204" w:rsidRDefault="002D2204" w:rsidP="002D2204">
      <w:pPr>
        <w:widowControl w:val="0"/>
        <w:autoSpaceDE w:val="0"/>
        <w:autoSpaceDN w:val="0"/>
        <w:adjustRightInd w:val="0"/>
        <w:jc w:val="both"/>
      </w:pPr>
      <w:r w:rsidRPr="002D2204">
        <w:rPr>
          <w:b/>
          <w:bCs/>
        </w:rPr>
        <w:t xml:space="preserve">11.1.2. Os materiais serão entregues conforme marca, tipo, qualidade, medidas e dimensões </w:t>
      </w:r>
      <w:r w:rsidRPr="002D2204">
        <w:rPr>
          <w:b/>
          <w:bCs/>
        </w:rPr>
        <w:lastRenderedPageBreak/>
        <w:t>especificadas na proposta e aceitos por esta Municipalidade, acompanhados das respectivas Notas Fiscais e Termos de Garantia</w:t>
      </w:r>
      <w:r w:rsidRPr="002D2204">
        <w:t>.</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12 - DO PAGAMENTO.</w:t>
      </w:r>
    </w:p>
    <w:p w:rsidR="002D2204" w:rsidRPr="002D2204" w:rsidRDefault="002D2204" w:rsidP="002D2204">
      <w:pPr>
        <w:widowControl w:val="0"/>
        <w:autoSpaceDE w:val="0"/>
        <w:autoSpaceDN w:val="0"/>
        <w:adjustRightInd w:val="0"/>
        <w:jc w:val="both"/>
        <w:rPr>
          <w:b/>
          <w:bCs/>
        </w:rPr>
      </w:pPr>
      <w:r w:rsidRPr="002D2204">
        <w:rPr>
          <w:b/>
          <w:bCs/>
        </w:rPr>
        <w:t>12.1. Condições de Pagamento: EM ATÉ  30 DIAS APÓS PRESTAÇÃO DO SERVIÇO</w:t>
      </w:r>
    </w:p>
    <w:p w:rsidR="002D2204" w:rsidRPr="002D2204" w:rsidRDefault="002D2204" w:rsidP="002D2204">
      <w:pPr>
        <w:widowControl w:val="0"/>
        <w:autoSpaceDE w:val="0"/>
        <w:autoSpaceDN w:val="0"/>
        <w:adjustRightInd w:val="0"/>
        <w:jc w:val="both"/>
      </w:pPr>
      <w:r w:rsidRPr="002D2204">
        <w:t>12.2.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13 - DAS SANÇÕES PARA O CASO DE INADIMPLEMENTO.</w:t>
      </w:r>
    </w:p>
    <w:p w:rsidR="002D2204" w:rsidRPr="002D2204" w:rsidRDefault="002D2204" w:rsidP="002D2204">
      <w:pPr>
        <w:widowControl w:val="0"/>
        <w:autoSpaceDE w:val="0"/>
        <w:autoSpaceDN w:val="0"/>
        <w:adjustRightInd w:val="0"/>
        <w:jc w:val="both"/>
      </w:pPr>
      <w:r w:rsidRPr="002D2204">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D2204" w:rsidRPr="002D2204" w:rsidRDefault="002D2204" w:rsidP="002D2204">
      <w:pPr>
        <w:widowControl w:val="0"/>
        <w:autoSpaceDE w:val="0"/>
        <w:autoSpaceDN w:val="0"/>
        <w:adjustRightInd w:val="0"/>
        <w:jc w:val="both"/>
      </w:pPr>
      <w:r w:rsidRPr="002D2204">
        <w:t>13.1.1. Multa de 0,5% (meio por cento), por dia de atraso, até o trigésimo dia, para a entrega do materiais/produto, incidente sobre a quantidade que deveria ser entregue, contado a partir da solicitação de entrega de materiais/produto.</w:t>
      </w:r>
    </w:p>
    <w:p w:rsidR="002D2204" w:rsidRPr="002D2204" w:rsidRDefault="002D2204" w:rsidP="002D2204">
      <w:pPr>
        <w:widowControl w:val="0"/>
        <w:autoSpaceDE w:val="0"/>
        <w:autoSpaceDN w:val="0"/>
        <w:adjustRightInd w:val="0"/>
        <w:jc w:val="both"/>
      </w:pPr>
      <w:r w:rsidRPr="002D2204">
        <w:t>13.1.2. Multa de 20% (vinte por cento) sobre o valor do fornecimento, quando decorridos 30 (trinta) dias ou mais de atraso.</w:t>
      </w:r>
    </w:p>
    <w:p w:rsidR="002D2204" w:rsidRPr="002D2204" w:rsidRDefault="002D2204" w:rsidP="002D2204">
      <w:pPr>
        <w:widowControl w:val="0"/>
        <w:autoSpaceDE w:val="0"/>
        <w:autoSpaceDN w:val="0"/>
        <w:adjustRightInd w:val="0"/>
        <w:jc w:val="both"/>
      </w:pPr>
      <w:r w:rsidRPr="002D2204">
        <w:t>13.2. As multas de que tratam os subitens anteriores somente poderão ser relevadas quando os fatos geradores das penalidades decorram de caso fortuito ou força maior, que independa da vontade do licitante e, quando aceitos, justifiquem o atraso.</w:t>
      </w:r>
    </w:p>
    <w:p w:rsidR="002D2204" w:rsidRPr="002D2204" w:rsidRDefault="002D2204" w:rsidP="002D2204">
      <w:pPr>
        <w:widowControl w:val="0"/>
        <w:autoSpaceDE w:val="0"/>
        <w:autoSpaceDN w:val="0"/>
        <w:adjustRightInd w:val="0"/>
        <w:jc w:val="both"/>
      </w:pPr>
      <w:r w:rsidRPr="002D2204">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2D2204" w:rsidRPr="002D2204" w:rsidRDefault="002D2204" w:rsidP="002D2204">
      <w:pPr>
        <w:widowControl w:val="0"/>
        <w:autoSpaceDE w:val="0"/>
        <w:autoSpaceDN w:val="0"/>
        <w:adjustRightInd w:val="0"/>
        <w:jc w:val="both"/>
      </w:pPr>
      <w:r w:rsidRPr="002D2204">
        <w:t>13.4. As sanções de que tratam os subitens anteriores poderão ser aplicadas nos casos de descumprimento de prazo, sendo que serão registradas nos sistemas mantidos pela administração autárquica.</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14 - DOTAÇÃO ORÇAMENTÁRIA E RECURSOS FINANCEIROS.</w:t>
      </w:r>
    </w:p>
    <w:p w:rsidR="002D2204" w:rsidRPr="002D2204" w:rsidRDefault="002D2204" w:rsidP="002D2204">
      <w:pPr>
        <w:widowControl w:val="0"/>
        <w:autoSpaceDE w:val="0"/>
        <w:autoSpaceDN w:val="0"/>
        <w:adjustRightInd w:val="0"/>
        <w:rPr>
          <w:b/>
          <w:bCs/>
        </w:rPr>
      </w:pPr>
      <w:r w:rsidRPr="002D2204">
        <w:rPr>
          <w:b/>
          <w:bCs/>
        </w:rPr>
        <w:t xml:space="preserve">14.1. Para atender as despesas decorrentes desta licitação, foi aprovado no orçamento para o exercício de 2017, Lei nº. 4.495, de 23 de dezembro de 2016, as necessárias dotações orçamentárias, num valor estimado de </w:t>
      </w:r>
      <w:r w:rsidR="003661E3" w:rsidRPr="002D2204">
        <w:rPr>
          <w:b/>
          <w:bCs/>
        </w:rPr>
        <w:t xml:space="preserve">R$ 36.182,95 </w:t>
      </w:r>
      <w:r w:rsidR="003661E3">
        <w:rPr>
          <w:b/>
          <w:bCs/>
        </w:rPr>
        <w:t>(</w:t>
      </w:r>
      <w:r w:rsidR="003661E3" w:rsidRPr="002D2204">
        <w:rPr>
          <w:b/>
          <w:bCs/>
        </w:rPr>
        <w:t>TRINTA E SEIS MIL, CENTO E OITENTA E DOIS REAIS E NOVENTA E CINCO CENTAVOS</w:t>
      </w:r>
      <w:r w:rsidR="003661E3">
        <w:rPr>
          <w:b/>
          <w:bCs/>
        </w:rPr>
        <w:t>)</w:t>
      </w:r>
      <w:r w:rsidR="003661E3" w:rsidRPr="002D2204">
        <w:rPr>
          <w:b/>
          <w:bCs/>
        </w:rPr>
        <w:t>.</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15 - DAS DISPOSIÇÕES FINAIS.</w:t>
      </w:r>
    </w:p>
    <w:p w:rsidR="002D2204" w:rsidRPr="002D2204" w:rsidRDefault="002D2204" w:rsidP="002D2204">
      <w:pPr>
        <w:widowControl w:val="0"/>
        <w:autoSpaceDE w:val="0"/>
        <w:autoSpaceDN w:val="0"/>
        <w:adjustRightInd w:val="0"/>
        <w:jc w:val="both"/>
      </w:pPr>
      <w:r w:rsidRPr="002D2204">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2D2204" w:rsidRPr="002D2204" w:rsidRDefault="002D2204" w:rsidP="002D2204">
      <w:pPr>
        <w:widowControl w:val="0"/>
        <w:autoSpaceDE w:val="0"/>
        <w:autoSpaceDN w:val="0"/>
        <w:adjustRightInd w:val="0"/>
        <w:jc w:val="both"/>
      </w:pPr>
      <w:r w:rsidRPr="002D2204">
        <w:t>15.2. Fica dispensada a caução.</w:t>
      </w:r>
    </w:p>
    <w:p w:rsidR="002D2204" w:rsidRPr="002D2204" w:rsidRDefault="002D2204" w:rsidP="002D2204">
      <w:pPr>
        <w:widowControl w:val="0"/>
        <w:autoSpaceDE w:val="0"/>
        <w:autoSpaceDN w:val="0"/>
        <w:adjustRightInd w:val="0"/>
        <w:jc w:val="both"/>
      </w:pPr>
      <w:r w:rsidRPr="002D2204">
        <w:t>15.3. O resultado deste certame será divulgado na Imprensa Oficial do Município de Fernandópolis, Estado de São Paulo (Jornal Diário Regional) e no endereço eletrônico www.fernandopolis.sp.gov.br.</w:t>
      </w:r>
    </w:p>
    <w:p w:rsidR="002D2204" w:rsidRPr="002D2204" w:rsidRDefault="002D2204" w:rsidP="002D2204">
      <w:pPr>
        <w:widowControl w:val="0"/>
        <w:autoSpaceDE w:val="0"/>
        <w:autoSpaceDN w:val="0"/>
        <w:adjustRightInd w:val="0"/>
        <w:jc w:val="both"/>
      </w:pPr>
      <w:r w:rsidRPr="002D2204">
        <w:t>15.4. Até 02 (dois) dias úteis antes da data fixada para o recebimento das propostas, qualquer cidadão poderá solicitar providências ou impugnar o ato convocatório deste Pregão.</w:t>
      </w:r>
    </w:p>
    <w:p w:rsidR="002D2204" w:rsidRPr="002D2204" w:rsidRDefault="002D2204" w:rsidP="002D2204">
      <w:pPr>
        <w:widowControl w:val="0"/>
        <w:autoSpaceDE w:val="0"/>
        <w:autoSpaceDN w:val="0"/>
        <w:adjustRightInd w:val="0"/>
        <w:jc w:val="both"/>
        <w:rPr>
          <w:b/>
          <w:bCs/>
        </w:rPr>
      </w:pPr>
      <w:r w:rsidRPr="002D2204">
        <w:rPr>
          <w:b/>
          <w:bCs/>
        </w:rPr>
        <w:lastRenderedPageBreak/>
        <w:t>15.4.1. Os questionamentos, solicitações de providências ou impugnações ao ato convocatório deste Pregão, deverão ser enviados via carta registrada com AR (aviso de Recebimento) ou através de petição dirigida à autoridade subscritora deste edital protocolada no setor de Protocolo da Prefeitura Municipal de Fernandópolis.</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pPr>
      <w:r w:rsidRPr="002D2204">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2D2204" w:rsidRPr="002D2204" w:rsidRDefault="002D2204" w:rsidP="002D2204">
      <w:pPr>
        <w:widowControl w:val="0"/>
        <w:autoSpaceDE w:val="0"/>
        <w:autoSpaceDN w:val="0"/>
        <w:adjustRightInd w:val="0"/>
        <w:jc w:val="both"/>
      </w:pPr>
      <w:r w:rsidRPr="002D2204">
        <w:t>15.4.3. Acolhida à petição contra o ato convocatório, será designada nova data para a realização do certame.</w:t>
      </w:r>
    </w:p>
    <w:p w:rsidR="002D2204" w:rsidRPr="002D2204" w:rsidRDefault="002D2204" w:rsidP="002D2204">
      <w:pPr>
        <w:widowControl w:val="0"/>
        <w:autoSpaceDE w:val="0"/>
        <w:autoSpaceDN w:val="0"/>
        <w:adjustRightInd w:val="0"/>
        <w:jc w:val="both"/>
      </w:pPr>
      <w:r w:rsidRPr="002D2204">
        <w:t>15.5. A publicidade dos demais atos pertinentes a esta licitação e passíveis de divulgação, será efetuada mediante publicação na Imprensa Oficial do Município de Fernandópolis, Estado de São Paulo.</w:t>
      </w:r>
    </w:p>
    <w:p w:rsidR="002D2204" w:rsidRPr="002D2204" w:rsidRDefault="002D2204" w:rsidP="002D2204">
      <w:pPr>
        <w:widowControl w:val="0"/>
        <w:autoSpaceDE w:val="0"/>
        <w:autoSpaceDN w:val="0"/>
        <w:adjustRightInd w:val="0"/>
        <w:jc w:val="both"/>
      </w:pPr>
      <w:r w:rsidRPr="002D2204">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(es).</w:t>
      </w:r>
    </w:p>
    <w:p w:rsidR="002D2204" w:rsidRPr="002D2204" w:rsidRDefault="002D2204" w:rsidP="002D2204">
      <w:pPr>
        <w:widowControl w:val="0"/>
        <w:autoSpaceDE w:val="0"/>
        <w:autoSpaceDN w:val="0"/>
        <w:adjustRightInd w:val="0"/>
        <w:jc w:val="both"/>
      </w:pPr>
      <w:r w:rsidRPr="002D2204">
        <w:t>15.7. Iniciada a Sessão Pública, os casos omissos do presente Edital de Pregão serão solucionados pelo Pregoeiro.</w:t>
      </w:r>
    </w:p>
    <w:p w:rsidR="002D2204" w:rsidRPr="002D2204" w:rsidRDefault="002D2204" w:rsidP="002D2204">
      <w:pPr>
        <w:widowControl w:val="0"/>
        <w:autoSpaceDE w:val="0"/>
        <w:autoSpaceDN w:val="0"/>
        <w:adjustRightInd w:val="0"/>
        <w:jc w:val="both"/>
      </w:pPr>
      <w:r w:rsidRPr="002D2204">
        <w:t>15.8. Integram o presente Edital:</w:t>
      </w:r>
    </w:p>
    <w:p w:rsidR="002D2204" w:rsidRPr="002D2204" w:rsidRDefault="002D2204" w:rsidP="002D2204">
      <w:pPr>
        <w:widowControl w:val="0"/>
        <w:autoSpaceDE w:val="0"/>
        <w:autoSpaceDN w:val="0"/>
        <w:adjustRightInd w:val="0"/>
        <w:jc w:val="both"/>
        <w:rPr>
          <w:b/>
          <w:bCs/>
        </w:rPr>
      </w:pPr>
      <w:r w:rsidRPr="002D2204">
        <w:rPr>
          <w:b/>
          <w:bCs/>
        </w:rPr>
        <w:t>ANEXO I - Declaração do licitante de pleno atendimento aos requisitos de habilitação;</w:t>
      </w:r>
    </w:p>
    <w:p w:rsidR="002D2204" w:rsidRPr="002D2204" w:rsidRDefault="002D2204" w:rsidP="002D2204">
      <w:pPr>
        <w:widowControl w:val="0"/>
        <w:autoSpaceDE w:val="0"/>
        <w:autoSpaceDN w:val="0"/>
        <w:adjustRightInd w:val="0"/>
        <w:jc w:val="both"/>
        <w:rPr>
          <w:b/>
          <w:bCs/>
        </w:rPr>
      </w:pPr>
      <w:r w:rsidRPr="002D2204">
        <w:rPr>
          <w:b/>
          <w:bCs/>
        </w:rPr>
        <w:t>ANEXO II - Modelo Referencial de Instrumento Particular de Procuração;</w:t>
      </w:r>
    </w:p>
    <w:p w:rsidR="002D2204" w:rsidRPr="002D2204" w:rsidRDefault="002D2204" w:rsidP="002D2204">
      <w:pPr>
        <w:widowControl w:val="0"/>
        <w:autoSpaceDE w:val="0"/>
        <w:autoSpaceDN w:val="0"/>
        <w:adjustRightInd w:val="0"/>
        <w:jc w:val="both"/>
        <w:rPr>
          <w:b/>
          <w:bCs/>
        </w:rPr>
      </w:pPr>
      <w:r w:rsidRPr="002D2204">
        <w:rPr>
          <w:b/>
          <w:bCs/>
        </w:rPr>
        <w:t>ANEXO III - Declaração formal da empresa de situação regular perante o Ministério do Trabalho;</w:t>
      </w:r>
    </w:p>
    <w:p w:rsidR="002D2204" w:rsidRPr="002D2204" w:rsidRDefault="002D2204" w:rsidP="002D2204">
      <w:pPr>
        <w:widowControl w:val="0"/>
        <w:autoSpaceDE w:val="0"/>
        <w:autoSpaceDN w:val="0"/>
        <w:adjustRightInd w:val="0"/>
        <w:jc w:val="both"/>
        <w:rPr>
          <w:b/>
          <w:bCs/>
        </w:rPr>
      </w:pPr>
      <w:r w:rsidRPr="002D2204">
        <w:rPr>
          <w:b/>
          <w:bCs/>
        </w:rPr>
        <w:t>ANEXO IV - Declaração assegurando a inexistência de fato impeditivo para licitar ou contratar com a Administração Pública.</w:t>
      </w:r>
    </w:p>
    <w:p w:rsidR="002D2204" w:rsidRPr="002D2204" w:rsidRDefault="002D2204" w:rsidP="002D2204">
      <w:pPr>
        <w:widowControl w:val="0"/>
        <w:autoSpaceDE w:val="0"/>
        <w:autoSpaceDN w:val="0"/>
        <w:adjustRightInd w:val="0"/>
        <w:jc w:val="both"/>
        <w:rPr>
          <w:b/>
          <w:bCs/>
        </w:rPr>
      </w:pPr>
      <w:r w:rsidRPr="002D2204">
        <w:rPr>
          <w:b/>
          <w:bCs/>
        </w:rPr>
        <w:t>ANEXO V – Minuta do Contrato.</w:t>
      </w:r>
    </w:p>
    <w:p w:rsidR="002D2204" w:rsidRPr="002D2204" w:rsidRDefault="002D2204" w:rsidP="002D2204">
      <w:pPr>
        <w:widowControl w:val="0"/>
        <w:autoSpaceDE w:val="0"/>
        <w:autoSpaceDN w:val="0"/>
        <w:adjustRightInd w:val="0"/>
        <w:jc w:val="both"/>
        <w:rPr>
          <w:b/>
          <w:bCs/>
        </w:rPr>
      </w:pPr>
      <w:r w:rsidRPr="002D2204">
        <w:rPr>
          <w:b/>
          <w:bCs/>
        </w:rPr>
        <w:t>ANEXO VI – Planilha de Preços Cotados.</w:t>
      </w:r>
    </w:p>
    <w:p w:rsidR="002D2204" w:rsidRPr="002D2204" w:rsidRDefault="002D2204" w:rsidP="002D2204">
      <w:pPr>
        <w:widowControl w:val="0"/>
        <w:autoSpaceDE w:val="0"/>
        <w:autoSpaceDN w:val="0"/>
        <w:adjustRightInd w:val="0"/>
        <w:jc w:val="both"/>
        <w:rPr>
          <w:b/>
          <w:bCs/>
        </w:rPr>
      </w:pPr>
      <w:r w:rsidRPr="002D2204">
        <w:rPr>
          <w:b/>
          <w:bCs/>
        </w:rPr>
        <w:t>ANEXO VII – Declaração de Microempresa ou Empresa de Pequeno Porte.</w:t>
      </w:r>
    </w:p>
    <w:p w:rsidR="002D2204" w:rsidRPr="002D2204" w:rsidRDefault="002D2204" w:rsidP="002D2204">
      <w:pPr>
        <w:widowControl w:val="0"/>
        <w:autoSpaceDE w:val="0"/>
        <w:autoSpaceDN w:val="0"/>
        <w:adjustRightInd w:val="0"/>
        <w:jc w:val="both"/>
        <w:rPr>
          <w:b/>
          <w:bCs/>
        </w:rPr>
      </w:pPr>
      <w:r w:rsidRPr="002D2204">
        <w:rPr>
          <w:b/>
          <w:bCs/>
        </w:rPr>
        <w:t>ANEXO VIII - Lista de Produtos.</w:t>
      </w:r>
    </w:p>
    <w:p w:rsidR="002D2204" w:rsidRPr="002D2204" w:rsidRDefault="002D2204" w:rsidP="002D2204">
      <w:pPr>
        <w:widowControl w:val="0"/>
        <w:autoSpaceDE w:val="0"/>
        <w:autoSpaceDN w:val="0"/>
        <w:adjustRightInd w:val="0"/>
        <w:jc w:val="both"/>
      </w:pPr>
      <w:r w:rsidRPr="002D2204">
        <w:t>15.9. Esta licitação será regida pela Lei Federal 10.520, de 17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2D2204" w:rsidRPr="002D2204" w:rsidRDefault="002D2204" w:rsidP="002D2204">
      <w:pPr>
        <w:widowControl w:val="0"/>
        <w:autoSpaceDE w:val="0"/>
        <w:autoSpaceDN w:val="0"/>
        <w:adjustRightInd w:val="0"/>
        <w:jc w:val="both"/>
      </w:pPr>
      <w:r w:rsidRPr="002D2204">
        <w:t>15.10. A Prefeitura Municipal de Fernandópolis reserva-se o direito de revogar, anular, adquirir no todo ou em parte, quando for o caso, ou rejeitar todas as propostas, desde que justificadamente haja conveniência administrativa para o caso, em prol do interesse público, nos ditames do artigo 3º, da Lei Federal nº. 8.666, de 21 de junho de 1993, e suas alterações, obrigando-se os fornecedores ao cumprimento integral de suas propostas, nas condições definidas na Sessão Pública deste Pregão, sem</w:t>
      </w:r>
    </w:p>
    <w:p w:rsidR="002D2204" w:rsidRPr="002D2204" w:rsidRDefault="002D2204" w:rsidP="002D2204">
      <w:pPr>
        <w:widowControl w:val="0"/>
        <w:autoSpaceDE w:val="0"/>
        <w:autoSpaceDN w:val="0"/>
        <w:adjustRightInd w:val="0"/>
        <w:jc w:val="both"/>
      </w:pPr>
      <w:r w:rsidRPr="002D2204">
        <w:t>que lhes caiba qualquer direito à reclamação e/ou indenização a favor da proponente e sob pena da aplicação do artigo 7º, da Lei Federal 10.520, de 17 de julho de 2002.</w:t>
      </w:r>
    </w:p>
    <w:p w:rsidR="002D2204" w:rsidRPr="002D2204" w:rsidRDefault="002D2204" w:rsidP="002D2204">
      <w:pPr>
        <w:widowControl w:val="0"/>
        <w:autoSpaceDE w:val="0"/>
        <w:autoSpaceDN w:val="0"/>
        <w:adjustRightInd w:val="0"/>
        <w:jc w:val="both"/>
      </w:pPr>
      <w:r w:rsidRPr="002D2204">
        <w:t>15.11. A adjudicação dos itens do objeto deste edital ao(s) licitante(s) vencedor (es) o(s) obriga(m) ao fornecimento integral do(s) mesmo(s), nas condições oferecidas, não lhe(s) cabendo direito a qualquer ressarcimento por despesas decorrentes de custos não previstos em sua(s) proposta(s), quer seja por erro ou omissão.</w:t>
      </w:r>
    </w:p>
    <w:p w:rsidR="002D2204" w:rsidRPr="002D2204" w:rsidRDefault="002D2204" w:rsidP="002D2204">
      <w:pPr>
        <w:widowControl w:val="0"/>
        <w:autoSpaceDE w:val="0"/>
        <w:autoSpaceDN w:val="0"/>
        <w:adjustRightInd w:val="0"/>
        <w:jc w:val="both"/>
      </w:pPr>
      <w:r w:rsidRPr="002D2204">
        <w:t>15.12. A participação nesta licitação implica o conhecimento e a aceitação das condições ora discorridas, bem como de todas as disposições legais que, direta ou indiretamente, venham a incidir sopre o presente procedimento.</w:t>
      </w:r>
    </w:p>
    <w:p w:rsidR="00E35BEF" w:rsidRDefault="00E35BEF"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lastRenderedPageBreak/>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2D2204" w:rsidRPr="002D2204" w:rsidRDefault="002D2204" w:rsidP="002D2204">
      <w:pPr>
        <w:widowControl w:val="0"/>
        <w:autoSpaceDE w:val="0"/>
        <w:autoSpaceDN w:val="0"/>
        <w:adjustRightInd w:val="0"/>
        <w:jc w:val="both"/>
      </w:pPr>
      <w:r w:rsidRPr="002D2204">
        <w:t>15.14. Todos os horários constantes deste Edital têm como referência o horário de Brasília/DF.</w:t>
      </w:r>
    </w:p>
    <w:p w:rsidR="002D2204" w:rsidRPr="002D2204" w:rsidRDefault="002D2204" w:rsidP="002D2204">
      <w:pPr>
        <w:widowControl w:val="0"/>
        <w:autoSpaceDE w:val="0"/>
        <w:autoSpaceDN w:val="0"/>
        <w:adjustRightInd w:val="0"/>
        <w:jc w:val="both"/>
      </w:pPr>
      <w:r w:rsidRPr="002D2204">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pPr>
      <w:r w:rsidRPr="002D2204">
        <w:t>Fernandópolis/</w:t>
      </w:r>
      <w:r w:rsidR="00E35BEF" w:rsidRPr="002D2204">
        <w:t xml:space="preserve">SP, </w:t>
      </w:r>
      <w:r w:rsidR="00E35BEF">
        <w:t>Quarta-feira, 15</w:t>
      </w:r>
      <w:r w:rsidRPr="002D2204">
        <w:t xml:space="preserve"> de </w:t>
      </w:r>
      <w:r w:rsidR="00E35BEF">
        <w:t>março</w:t>
      </w:r>
      <w:r w:rsidRPr="002D2204">
        <w:t xml:space="preserve"> de 2017.</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 ANDRÉ GIOVANNI PESSUTO CÂNDIDO -</w:t>
      </w:r>
    </w:p>
    <w:p w:rsidR="002D2204" w:rsidRPr="002D2204" w:rsidRDefault="002D2204" w:rsidP="002D2204">
      <w:pPr>
        <w:widowControl w:val="0"/>
        <w:autoSpaceDE w:val="0"/>
        <w:autoSpaceDN w:val="0"/>
        <w:adjustRightInd w:val="0"/>
        <w:jc w:val="center"/>
      </w:pPr>
      <w:r w:rsidRPr="002D2204">
        <w:t>Prefeito Municipal de Fernandópolis</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I</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MODELO REFERENCIAL DE DECLARAÇÃO DE PLENO ATENDIMENTO AOS REQUISITOS DE HABILITAÇÃO.</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 DECLARAÇÃO -</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rPr>
          <w:b/>
          <w:bCs/>
        </w:rPr>
      </w:pPr>
      <w:r w:rsidRPr="002D2204">
        <w:rPr>
          <w:b/>
          <w:bCs/>
        </w:rPr>
        <w:t>À</w:t>
      </w:r>
    </w:p>
    <w:p w:rsidR="002D2204" w:rsidRPr="002D2204" w:rsidRDefault="002D2204" w:rsidP="002D2204">
      <w:pPr>
        <w:widowControl w:val="0"/>
        <w:autoSpaceDE w:val="0"/>
        <w:autoSpaceDN w:val="0"/>
        <w:adjustRightInd w:val="0"/>
        <w:jc w:val="both"/>
        <w:rPr>
          <w:b/>
          <w:bCs/>
        </w:rPr>
      </w:pPr>
      <w:r w:rsidRPr="002D2204">
        <w:rPr>
          <w:b/>
          <w:bCs/>
        </w:rPr>
        <w:t>PREFEITURA MUNICIPAL DE FERNANDÓPOLIS</w:t>
      </w:r>
    </w:p>
    <w:p w:rsidR="002D2204" w:rsidRPr="002D2204" w:rsidRDefault="002D2204" w:rsidP="002D2204">
      <w:pPr>
        <w:widowControl w:val="0"/>
        <w:autoSpaceDE w:val="0"/>
        <w:autoSpaceDN w:val="0"/>
        <w:adjustRightInd w:val="0"/>
        <w:jc w:val="both"/>
      </w:pPr>
      <w:r w:rsidRPr="002D2204">
        <w:t>Ao Senhor Pregoeiro Oficial e sua Equipe de Apoio.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rPr>
          <w:b/>
          <w:bCs/>
        </w:rPr>
      </w:pPr>
      <w:r w:rsidRPr="002D2204">
        <w:rPr>
          <w:b/>
          <w:bCs/>
        </w:rPr>
        <w:t>Ref. PREGÃO Nº.</w:t>
      </w:r>
      <w:r w:rsidR="00146BCD">
        <w:rPr>
          <w:b/>
          <w:bCs/>
        </w:rPr>
        <w:t>0</w:t>
      </w:r>
      <w:r w:rsidRPr="002D2204">
        <w:rPr>
          <w:b/>
          <w:bCs/>
        </w:rPr>
        <w:t>19/17;</w:t>
      </w:r>
    </w:p>
    <w:p w:rsidR="002D2204" w:rsidRPr="002D2204" w:rsidRDefault="002D2204" w:rsidP="002D2204">
      <w:pPr>
        <w:widowControl w:val="0"/>
        <w:autoSpaceDE w:val="0"/>
        <w:autoSpaceDN w:val="0"/>
        <w:adjustRightInd w:val="0"/>
        <w:jc w:val="both"/>
        <w:rPr>
          <w:b/>
          <w:bCs/>
        </w:rPr>
      </w:pPr>
      <w:r w:rsidRPr="002D2204">
        <w:rPr>
          <w:b/>
          <w:bCs/>
        </w:rPr>
        <w:t xml:space="preserve">        PROCESSO Nº.052/17.</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Prezado Pregoeiro: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ind w:firstLine="2520"/>
        <w:jc w:val="both"/>
      </w:pPr>
    </w:p>
    <w:p w:rsidR="002D2204" w:rsidRPr="002D2204" w:rsidRDefault="002D2204" w:rsidP="002D2204">
      <w:pPr>
        <w:widowControl w:val="0"/>
        <w:autoSpaceDE w:val="0"/>
        <w:autoSpaceDN w:val="0"/>
        <w:adjustRightInd w:val="0"/>
        <w:ind w:firstLine="2520"/>
        <w:jc w:val="both"/>
      </w:pPr>
      <w:r w:rsidRPr="002D2204">
        <w:t>DECLARAMOS sob as penas das Leis Federais nº. 10.520/2002 e 8.666/93 e suas alterações, conhecer e aceitar todas as condições constantes do Edital de Pregão nº.</w:t>
      </w:r>
      <w:r w:rsidR="00146BCD" w:rsidRPr="00146BCD">
        <w:rPr>
          <w:b/>
        </w:rPr>
        <w:t>0</w:t>
      </w:r>
      <w:r w:rsidRPr="002D2204">
        <w:rPr>
          <w:b/>
          <w:bCs/>
        </w:rPr>
        <w:t>19/17</w:t>
      </w:r>
      <w:r w:rsidRPr="002D2204">
        <w:t>, bem como de seus Anexos e que, assim sendo, atendemos plenamente a todos os requisitos necessários à participação e habilitação no mesmo.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Nome da cidade/UF., (dia) de (mês) de 2017.</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(assinatura)</w:t>
      </w:r>
    </w:p>
    <w:p w:rsidR="002D2204" w:rsidRPr="002D2204" w:rsidRDefault="002D2204" w:rsidP="002D2204">
      <w:pPr>
        <w:widowControl w:val="0"/>
        <w:autoSpaceDE w:val="0"/>
        <w:autoSpaceDN w:val="0"/>
        <w:adjustRightInd w:val="0"/>
        <w:jc w:val="center"/>
      </w:pPr>
      <w:r w:rsidRPr="002D2204">
        <w:t>(Nome do representante legal da empresa proponente)</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Obs. Esta declaração deverá ser preenchida em papel timbrado da empresa proponente e assinada pelo(s) seu(s) representante(s) legal (is) ou procurador devidamente habilitado.</w:t>
      </w: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II</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MODELO REFERENCIAL DE INSTRUMENTO PARTICULAR DE PROCURAÇÃO</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center"/>
        <w:rPr>
          <w:b/>
          <w:bCs/>
        </w:rPr>
      </w:pPr>
      <w:r w:rsidRPr="002D2204">
        <w:rPr>
          <w:b/>
          <w:bCs/>
        </w:rPr>
        <w:t>- PROCURAÇÃO -</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ind w:firstLine="2340"/>
        <w:jc w:val="both"/>
      </w:pPr>
      <w:r w:rsidRPr="002D2204">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sidR="00146BCD">
        <w:t>0</w:t>
      </w:r>
      <w:r w:rsidRPr="002D2204">
        <w:t>19/17 Processo 052/17,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pPr>
      <w:r w:rsidRPr="002D2204">
        <w:t>Nome da cidade/UF., (dia) de (mês) de 2017.</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(assinatura)</w:t>
      </w:r>
    </w:p>
    <w:p w:rsidR="002D2204" w:rsidRPr="002D2204" w:rsidRDefault="002D2204" w:rsidP="002D2204">
      <w:pPr>
        <w:widowControl w:val="0"/>
        <w:autoSpaceDE w:val="0"/>
        <w:autoSpaceDN w:val="0"/>
        <w:adjustRightInd w:val="0"/>
        <w:jc w:val="center"/>
      </w:pPr>
      <w:r w:rsidRPr="002D2204">
        <w:t>(Nome do representante legal da empresa proponente)</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Obs. Este documento deverá ser preenchido em papel timbrado da empresa proponente e assinado pelo(s) seu(s) representante(s) legal (is) e/ou procurador (es) devidamente habilitado(s).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III</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MODELO REFERENCIAL DE DECLARAÇÃO DE SITUAÇÃO REGULAR PERANTE O MINISTÉRIO DO TRABALHO</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 DECLARAÇÃO -</w:t>
      </w:r>
    </w:p>
    <w:p w:rsidR="002D2204" w:rsidRPr="002D2204" w:rsidRDefault="002D2204" w:rsidP="002D2204">
      <w:pPr>
        <w:widowControl w:val="0"/>
        <w:autoSpaceDE w:val="0"/>
        <w:autoSpaceDN w:val="0"/>
        <w:adjustRightInd w:val="0"/>
        <w:jc w:val="both"/>
        <w:rPr>
          <w:b/>
          <w:bCs/>
        </w:rPr>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ind w:firstLine="2340"/>
        <w:jc w:val="both"/>
      </w:pPr>
      <w:r w:rsidRPr="002D2204">
        <w:t xml:space="preserve">Eu, (nome completo), representante da empresa (razão social da proponente), interessada em participar do Pregão nº. </w:t>
      </w:r>
      <w:r w:rsidR="003661E3">
        <w:t>0</w:t>
      </w:r>
      <w:r w:rsidRPr="002D2204">
        <w:t xml:space="preserve">19/17 - Processo nº. </w:t>
      </w:r>
      <w:r w:rsidR="00146BCD">
        <w:t>0</w:t>
      </w:r>
      <w:r w:rsidRPr="002D2204">
        <w:t>52/17, promovido pela Prefeitura Municipal de Fernandópolis, DECLARO, sob as penas das Leis Federais nºs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2D2204" w:rsidRPr="002D2204" w:rsidRDefault="002D2204" w:rsidP="002D2204">
      <w:pPr>
        <w:widowControl w:val="0"/>
        <w:autoSpaceDE w:val="0"/>
        <w:autoSpaceDN w:val="0"/>
        <w:adjustRightInd w:val="0"/>
        <w:ind w:firstLine="2340"/>
        <w:jc w:val="both"/>
      </w:pPr>
    </w:p>
    <w:p w:rsidR="002D2204" w:rsidRPr="002D2204" w:rsidRDefault="002D2204" w:rsidP="002D2204">
      <w:pPr>
        <w:widowControl w:val="0"/>
        <w:autoSpaceDE w:val="0"/>
        <w:autoSpaceDN w:val="0"/>
        <w:adjustRightInd w:val="0"/>
        <w:ind w:firstLine="2340"/>
        <w:jc w:val="both"/>
      </w:pPr>
    </w:p>
    <w:p w:rsidR="002D2204" w:rsidRPr="002D2204" w:rsidRDefault="002D2204" w:rsidP="002D2204">
      <w:pPr>
        <w:widowControl w:val="0"/>
        <w:autoSpaceDE w:val="0"/>
        <w:autoSpaceDN w:val="0"/>
        <w:adjustRightInd w:val="0"/>
        <w:ind w:firstLine="2340"/>
        <w:jc w:val="both"/>
      </w:pPr>
    </w:p>
    <w:p w:rsidR="002D2204" w:rsidRPr="002D2204" w:rsidRDefault="002D2204" w:rsidP="002D2204">
      <w:pPr>
        <w:widowControl w:val="0"/>
        <w:autoSpaceDE w:val="0"/>
        <w:autoSpaceDN w:val="0"/>
        <w:adjustRightInd w:val="0"/>
        <w:ind w:firstLine="2340"/>
        <w:jc w:val="both"/>
      </w:pPr>
    </w:p>
    <w:p w:rsidR="002D2204" w:rsidRPr="002D2204" w:rsidRDefault="002D2204" w:rsidP="002D2204">
      <w:pPr>
        <w:widowControl w:val="0"/>
        <w:autoSpaceDE w:val="0"/>
        <w:autoSpaceDN w:val="0"/>
        <w:adjustRightInd w:val="0"/>
        <w:jc w:val="center"/>
      </w:pPr>
      <w:r w:rsidRPr="002D2204">
        <w:t>Nome da cidade/UF., (dia) de (mês) de 2017.</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(assinatura)</w:t>
      </w:r>
    </w:p>
    <w:p w:rsidR="002D2204" w:rsidRPr="002D2204" w:rsidRDefault="002D2204" w:rsidP="002D2204">
      <w:pPr>
        <w:widowControl w:val="0"/>
        <w:autoSpaceDE w:val="0"/>
        <w:autoSpaceDN w:val="0"/>
        <w:adjustRightInd w:val="0"/>
        <w:jc w:val="center"/>
      </w:pPr>
      <w:r w:rsidRPr="002D2204">
        <w:t>(Nome do representante legal da empresa proponente)</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Obs. Este documento deverá ser preenchido em papel timbrado da empresa proponente e assinado pelo(s) seu(s) representante(s) legal (is) e/ou procurador (es) devidamente habilitado(s).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IV</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MODELO REFERENCIAL DE DECLARAÇÃO DE INEXISTÊNCIA DE FATO IMPEDITIVO</w:t>
      </w: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 DECLARAÇÃO -</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ind w:firstLine="2340"/>
        <w:jc w:val="both"/>
      </w:pPr>
    </w:p>
    <w:p w:rsidR="002D2204" w:rsidRPr="002D2204" w:rsidRDefault="002D2204" w:rsidP="002D2204">
      <w:pPr>
        <w:widowControl w:val="0"/>
        <w:autoSpaceDE w:val="0"/>
        <w:autoSpaceDN w:val="0"/>
        <w:adjustRightInd w:val="0"/>
        <w:ind w:firstLine="2340"/>
        <w:jc w:val="both"/>
      </w:pPr>
      <w:r w:rsidRPr="002D2204">
        <w:t xml:space="preserve">Eu, (nome completo), representante legal da empresa (razão social da proponente), interessada em participar do Pregão nº. </w:t>
      </w:r>
      <w:r w:rsidR="00146BCD">
        <w:t>0</w:t>
      </w:r>
      <w:r w:rsidRPr="002D2204">
        <w:t>19/17 - Processo nº. 052/17, promovido pela Prefeitura Municipal de Fernandópolis, DECLARO, sob as penas das Leis Federais nºs 10.520/2002 e 8.666/1993 e suas alterações que, em relação à empresa mencionada acima, inexiste fato impeditivo para licitar e/ou contratar com a Administração Pública Direta, Indireta ou Autárquica.</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Nome da cidade/UF., (dia) de (mês) de 2017.</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(assinatura)</w:t>
      </w:r>
    </w:p>
    <w:p w:rsidR="002D2204" w:rsidRPr="002D2204" w:rsidRDefault="002D2204" w:rsidP="002D2204">
      <w:pPr>
        <w:widowControl w:val="0"/>
        <w:autoSpaceDE w:val="0"/>
        <w:autoSpaceDN w:val="0"/>
        <w:adjustRightInd w:val="0"/>
        <w:jc w:val="center"/>
      </w:pPr>
      <w:r w:rsidRPr="002D2204">
        <w:t>(Nome do representante legal da empresa proponente)</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Obs. Este documento deverá ser preenchido em papel timbrado da empresa proponente e assinado pelo(s) seu(s) representante(s) legal (is) e/ou procurador (es) devidamente habilitado.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V</w:t>
      </w:r>
    </w:p>
    <w:p w:rsidR="002D2204" w:rsidRPr="002D2204" w:rsidRDefault="002D2204" w:rsidP="002D2204">
      <w:pPr>
        <w:widowControl w:val="0"/>
        <w:autoSpaceDE w:val="0"/>
        <w:autoSpaceDN w:val="0"/>
        <w:adjustRightInd w:val="0"/>
        <w:jc w:val="both"/>
        <w:rPr>
          <w:b/>
          <w:bCs/>
        </w:rPr>
      </w:pPr>
    </w:p>
    <w:p w:rsidR="002D2204" w:rsidRPr="002D2204" w:rsidRDefault="002D2204" w:rsidP="00146BCD">
      <w:pPr>
        <w:widowControl w:val="0"/>
        <w:autoSpaceDE w:val="0"/>
        <w:autoSpaceDN w:val="0"/>
        <w:adjustRightInd w:val="0"/>
        <w:jc w:val="both"/>
        <w:rPr>
          <w:b/>
          <w:bCs/>
        </w:rPr>
      </w:pPr>
      <w:r w:rsidRPr="002D2204">
        <w:rPr>
          <w:b/>
          <w:bCs/>
        </w:rPr>
        <w:t xml:space="preserve"> CONTRATO PARA </w:t>
      </w:r>
      <w:r w:rsidR="00146BCD" w:rsidRPr="002D2204">
        <w:rPr>
          <w:b/>
          <w:bCs/>
        </w:rPr>
        <w:t>“CONTRATAÇÃO</w:t>
      </w:r>
      <w:r w:rsidRPr="002D2204">
        <w:rPr>
          <w:b/>
          <w:bCs/>
        </w:rPr>
        <w:t xml:space="preserve"> DE EMPRESA ESPECIALIZADA NO FORNECIMENTO DE INTERNET, PARA USO EM VÁRIAS SECRETARIAS DESTA MUNICIPALIDADE NO DECORRER DE 06 (SEIS) MESES”. </w:t>
      </w:r>
    </w:p>
    <w:p w:rsidR="00146BCD" w:rsidRDefault="00146BCD" w:rsidP="002D2204">
      <w:pPr>
        <w:widowControl w:val="0"/>
        <w:autoSpaceDE w:val="0"/>
        <w:autoSpaceDN w:val="0"/>
        <w:adjustRightInd w:val="0"/>
        <w:jc w:val="center"/>
        <w:rPr>
          <w:b/>
          <w:bCs/>
        </w:rPr>
      </w:pPr>
    </w:p>
    <w:p w:rsidR="002D2204" w:rsidRPr="002D2204" w:rsidRDefault="002D2204" w:rsidP="002D2204">
      <w:pPr>
        <w:widowControl w:val="0"/>
        <w:autoSpaceDE w:val="0"/>
        <w:autoSpaceDN w:val="0"/>
        <w:adjustRightInd w:val="0"/>
        <w:jc w:val="center"/>
        <w:rPr>
          <w:b/>
          <w:bCs/>
        </w:rPr>
      </w:pPr>
      <w:r w:rsidRPr="002D2204">
        <w:rPr>
          <w:b/>
          <w:bCs/>
        </w:rPr>
        <w:t xml:space="preserve">Nº. __/2017 </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ab/>
      </w:r>
      <w:r w:rsidRPr="002D2204">
        <w:tab/>
      </w:r>
      <w:r w:rsidRPr="002D2204">
        <w:tab/>
      </w:r>
      <w:r w:rsidRPr="002D2204">
        <w:tab/>
      </w:r>
      <w:r w:rsidRPr="002D2204">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17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b/>
          <w:bCs/>
        </w:rPr>
        <w:t>PREGÃO</w:t>
      </w:r>
      <w:r w:rsidR="00146BCD">
        <w:rPr>
          <w:b/>
          <w:bCs/>
        </w:rPr>
        <w:t xml:space="preserve"> </w:t>
      </w:r>
      <w:r w:rsidRPr="002D2204">
        <w:rPr>
          <w:b/>
          <w:bCs/>
        </w:rPr>
        <w:t xml:space="preserve">N.º </w:t>
      </w:r>
      <w:r w:rsidR="00146BCD">
        <w:rPr>
          <w:b/>
          <w:bCs/>
        </w:rPr>
        <w:t>0</w:t>
      </w:r>
      <w:r w:rsidRPr="002D2204">
        <w:rPr>
          <w:b/>
          <w:bCs/>
        </w:rPr>
        <w:t>19/17</w:t>
      </w:r>
      <w:r w:rsidR="00146BCD">
        <w:rPr>
          <w:b/>
          <w:bCs/>
        </w:rPr>
        <w:t>,</w:t>
      </w:r>
      <w:r w:rsidRPr="002D2204">
        <w:rPr>
          <w:b/>
          <w:bCs/>
        </w:rPr>
        <w:t xml:space="preserve"> PROCESSO Nº. 052/17</w:t>
      </w:r>
      <w:r w:rsidRPr="002D2204">
        <w:t>, que para todos os fins e efeitos legais passam a fazer parte integrante do presente contrato, o quanto segue:</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PRIMEIRA</w:t>
      </w:r>
      <w:r w:rsidRPr="002D2204">
        <w:t xml:space="preserve">:- O presente contrato tem por objeto a </w:t>
      </w:r>
      <w:r w:rsidR="003D45F0" w:rsidRPr="002D2204">
        <w:rPr>
          <w:b/>
          <w:bCs/>
        </w:rPr>
        <w:t>“</w:t>
      </w:r>
      <w:r w:rsidR="00146BCD" w:rsidRPr="002D2204">
        <w:rPr>
          <w:b/>
          <w:bCs/>
        </w:rPr>
        <w:t>CONTRATAÇÃO</w:t>
      </w:r>
      <w:r w:rsidRPr="002D2204">
        <w:rPr>
          <w:b/>
          <w:bCs/>
        </w:rPr>
        <w:t xml:space="preserve"> DE EMPRESA ESPECIALIZADA NO FORNECIMENTO DE INTERNET, PARA USO EM VÁRIAS SECRETARIAS DESTA MUNICIPALIDADE NO DECORRER DE 06 (SEIS) MESES”, </w:t>
      </w:r>
      <w:r w:rsidR="000D5300" w:rsidRPr="000D5300">
        <w:rPr>
          <w:b/>
          <w:bCs/>
        </w:rPr>
        <w:t>A CONTAR DA SOLICITAÇÃO OS SERVIÇOS DEVERÃO SER PRESTADOS EM ATÉ 05 (CINCO) DIAS, PODENDO SER PRORROGADO A CRITÉRIO DA ADMINISTRAÇÃO.</w:t>
      </w:r>
      <w:r w:rsidRPr="002D2204">
        <w:rPr>
          <w:b/>
          <w:bCs/>
        </w:rPr>
        <w:t xml:space="preserve"> </w:t>
      </w:r>
      <w:r w:rsidRPr="002D2204">
        <w:t>conforme edital e proposta apresentada que, para todos os fins e efeitos legais, passam a fazer parte integrante deste contrato.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SEGUNDA</w:t>
      </w:r>
      <w:r w:rsidRPr="002D2204">
        <w:t>:- A presente despesa correrá por conta das verbas, constante do orçamento vigente.</w:t>
      </w:r>
    </w:p>
    <w:p w:rsidR="002D2204" w:rsidRPr="002D2204" w:rsidRDefault="002D2204" w:rsidP="002D2204">
      <w:pPr>
        <w:widowControl w:val="0"/>
        <w:autoSpaceDE w:val="0"/>
        <w:autoSpaceDN w:val="0"/>
        <w:adjustRightInd w:val="0"/>
        <w:ind w:right="-75"/>
        <w:jc w:val="both"/>
        <w:rPr>
          <w:b/>
          <w:bCs/>
        </w:rPr>
      </w:pPr>
    </w:p>
    <w:p w:rsidR="002D2204" w:rsidRPr="002D2204" w:rsidRDefault="002D2204" w:rsidP="002D2204">
      <w:pPr>
        <w:widowControl w:val="0"/>
        <w:autoSpaceDE w:val="0"/>
        <w:autoSpaceDN w:val="0"/>
        <w:adjustRightInd w:val="0"/>
        <w:ind w:right="-75"/>
        <w:jc w:val="both"/>
      </w:pPr>
      <w:r w:rsidRPr="002D2204">
        <w:rPr>
          <w:b/>
          <w:bCs/>
        </w:rPr>
        <w:t>CLÁUSULA TERCEIRA</w:t>
      </w:r>
      <w:r w:rsidRPr="002D2204">
        <w:t>:- A Contratada receberá da Contratante conforme discriminado no Edital.</w:t>
      </w:r>
    </w:p>
    <w:p w:rsidR="002D2204" w:rsidRPr="002D2204" w:rsidRDefault="002D2204" w:rsidP="002D2204">
      <w:pPr>
        <w:widowControl w:val="0"/>
        <w:tabs>
          <w:tab w:val="left" w:pos="915"/>
          <w:tab w:val="left" w:pos="1770"/>
          <w:tab w:val="left" w:pos="2910"/>
          <w:tab w:val="left" w:pos="5745"/>
        </w:tabs>
        <w:autoSpaceDE w:val="0"/>
        <w:autoSpaceDN w:val="0"/>
        <w:adjustRightInd w:val="0"/>
        <w:ind w:right="105"/>
        <w:jc w:val="both"/>
        <w:rPr>
          <w:b/>
          <w:bCs/>
        </w:rPr>
      </w:pPr>
    </w:p>
    <w:p w:rsidR="002D2204" w:rsidRPr="002D2204" w:rsidRDefault="002D2204" w:rsidP="002D2204">
      <w:pPr>
        <w:widowControl w:val="0"/>
        <w:tabs>
          <w:tab w:val="left" w:pos="915"/>
          <w:tab w:val="left" w:pos="1770"/>
          <w:tab w:val="left" w:pos="2910"/>
          <w:tab w:val="left" w:pos="5745"/>
        </w:tabs>
        <w:autoSpaceDE w:val="0"/>
        <w:autoSpaceDN w:val="0"/>
        <w:adjustRightInd w:val="0"/>
        <w:ind w:right="105"/>
        <w:jc w:val="both"/>
      </w:pPr>
      <w:r w:rsidRPr="002D2204">
        <w:rPr>
          <w:b/>
          <w:bCs/>
        </w:rPr>
        <w:t>CLÁUSULA QUARTA</w:t>
      </w:r>
      <w:r w:rsidRPr="002D2204">
        <w:t>:- Valor total do contrato R$ ________(__________), conforme itens abaixo discriminados:-</w:t>
      </w:r>
    </w:p>
    <w:p w:rsidR="002D2204" w:rsidRPr="002D2204" w:rsidRDefault="002D2204" w:rsidP="002D2204">
      <w:pPr>
        <w:widowControl w:val="0"/>
        <w:tabs>
          <w:tab w:val="left" w:pos="915"/>
          <w:tab w:val="left" w:pos="1770"/>
          <w:tab w:val="left" w:pos="2910"/>
          <w:tab w:val="left" w:pos="5745"/>
        </w:tabs>
        <w:autoSpaceDE w:val="0"/>
        <w:autoSpaceDN w:val="0"/>
        <w:adjustRightInd w:val="0"/>
        <w:ind w:right="105"/>
        <w:jc w:val="both"/>
      </w:pPr>
    </w:p>
    <w:tbl>
      <w:tblPr>
        <w:tblW w:w="0" w:type="auto"/>
        <w:tblInd w:w="105" w:type="dxa"/>
        <w:tblCellMar>
          <w:left w:w="105" w:type="dxa"/>
          <w:right w:w="105" w:type="dxa"/>
        </w:tblCellMar>
        <w:tblLook w:val="0000"/>
      </w:tblPr>
      <w:tblGrid>
        <w:gridCol w:w="956"/>
        <w:gridCol w:w="835"/>
        <w:gridCol w:w="2880"/>
        <w:gridCol w:w="1235"/>
        <w:gridCol w:w="996"/>
        <w:gridCol w:w="1624"/>
        <w:gridCol w:w="1784"/>
      </w:tblGrid>
      <w:tr w:rsidR="00146BCD" w:rsidRPr="002D2204" w:rsidTr="00146BCD">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ITEM</w:t>
            </w: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UND</w:t>
            </w: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MARCA</w:t>
            </w: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QTDE</w:t>
            </w: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VALOR UNIT</w:t>
            </w: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VALOR TOTAL</w:t>
            </w:r>
          </w:p>
        </w:tc>
      </w:tr>
      <w:tr w:rsidR="00146BCD" w:rsidRPr="002D2204" w:rsidTr="00146BCD">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146BCD" w:rsidRPr="002D2204" w:rsidRDefault="00146BCD" w:rsidP="002D2204">
            <w:pPr>
              <w:widowControl w:val="0"/>
              <w:tabs>
                <w:tab w:val="left" w:pos="915"/>
                <w:tab w:val="left" w:pos="1770"/>
                <w:tab w:val="left" w:pos="2910"/>
                <w:tab w:val="left" w:pos="5745"/>
              </w:tabs>
              <w:autoSpaceDE w:val="0"/>
              <w:autoSpaceDN w:val="0"/>
              <w:adjustRightInd w:val="0"/>
              <w:ind w:right="105"/>
              <w:jc w:val="both"/>
            </w:pPr>
          </w:p>
        </w:tc>
      </w:tr>
    </w:tbl>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jc w:val="both"/>
      </w:pPr>
      <w:r w:rsidRPr="002D2204">
        <w:rPr>
          <w:b/>
          <w:bCs/>
        </w:rPr>
        <w:t>CLAUSULA QUINTA</w:t>
      </w:r>
      <w:r w:rsidRPr="002D2204">
        <w:t>:-</w:t>
      </w:r>
      <w:r w:rsidR="00146BCD" w:rsidRPr="002D2204">
        <w:t xml:space="preserve"> </w:t>
      </w:r>
      <w:r w:rsidRPr="002D2204">
        <w:t xml:space="preserve">Os </w:t>
      </w:r>
      <w:r w:rsidR="00146BCD">
        <w:t>serviços</w:t>
      </w:r>
      <w:r w:rsidRPr="002D2204">
        <w:t xml:space="preserve"> serão </w:t>
      </w:r>
      <w:r w:rsidR="00146BCD">
        <w:t>executados</w:t>
      </w:r>
      <w:r w:rsidRPr="002D2204">
        <w:t xml:space="preserve">: </w:t>
      </w:r>
      <w:r w:rsidR="00146BCD" w:rsidRPr="00146BCD">
        <w:rPr>
          <w:b/>
          <w:bCs/>
        </w:rPr>
        <w:t>PARCELADAMENTE NO DECORRER DE 06 (SEIS) MESES A CONTAR DA ASSINATURA DO CONTRATO, A CONTAR DA SOLICITAÇÃO OS SERVIÇOS DEVERÃO SER PRESTADOS EM ATÉ 05 (CINCO) DIAS, PODENDO SER PRORROGADO A CRITÉRIO DA ADMINISTRAÇÃO.</w:t>
      </w:r>
      <w:r w:rsidR="003D45F0">
        <w:rPr>
          <w:b/>
          <w:bCs/>
        </w:rPr>
        <w:t xml:space="preserve"> </w:t>
      </w:r>
      <w:r w:rsidRPr="002D2204">
        <w:t>O prazo do contrato, bem como o da entrega/execução poderá ser prorrogado a critério da Administração.</w:t>
      </w:r>
    </w:p>
    <w:p w:rsidR="002D2204" w:rsidRPr="002D2204" w:rsidRDefault="002D2204" w:rsidP="002D2204">
      <w:pPr>
        <w:widowControl w:val="0"/>
        <w:autoSpaceDE w:val="0"/>
        <w:autoSpaceDN w:val="0"/>
        <w:adjustRightInd w:val="0"/>
        <w:jc w:val="both"/>
      </w:pPr>
    </w:p>
    <w:p w:rsidR="002D2204" w:rsidRPr="002165E3" w:rsidRDefault="002D2204" w:rsidP="002D2204">
      <w:pPr>
        <w:widowControl w:val="0"/>
        <w:autoSpaceDE w:val="0"/>
        <w:autoSpaceDN w:val="0"/>
        <w:adjustRightInd w:val="0"/>
        <w:jc w:val="both"/>
        <w:rPr>
          <w:b/>
        </w:rPr>
      </w:pPr>
      <w:r w:rsidRPr="002D2204">
        <w:rPr>
          <w:b/>
          <w:bCs/>
        </w:rPr>
        <w:lastRenderedPageBreak/>
        <w:t xml:space="preserve">VIGÊNCIA DO CONTRATO:- </w:t>
      </w:r>
      <w:r w:rsidR="002165E3" w:rsidRPr="002165E3">
        <w:rPr>
          <w:b/>
          <w:bCs/>
        </w:rPr>
        <w:t xml:space="preserve">NO DECORRER DE 06 (SEIS) MESES, </w:t>
      </w:r>
      <w:r w:rsidR="002165E3" w:rsidRPr="002165E3">
        <w:rPr>
          <w:b/>
        </w:rPr>
        <w:t>APÓS A ASSINATURA DO CONTRATO, PODENDO SER PRORROGADO A CRITÉRIO DA ADMINISTRAÇÃO.</w:t>
      </w:r>
    </w:p>
    <w:p w:rsidR="002D2204" w:rsidRPr="002165E3" w:rsidRDefault="002D2204" w:rsidP="002D2204">
      <w:pPr>
        <w:widowControl w:val="0"/>
        <w:autoSpaceDE w:val="0"/>
        <w:autoSpaceDN w:val="0"/>
        <w:adjustRightInd w:val="0"/>
        <w:jc w:val="both"/>
        <w:rPr>
          <w:b/>
        </w:rPr>
      </w:pPr>
    </w:p>
    <w:p w:rsidR="002D2204" w:rsidRPr="002D2204" w:rsidRDefault="002D2204" w:rsidP="002D2204">
      <w:pPr>
        <w:widowControl w:val="0"/>
        <w:autoSpaceDE w:val="0"/>
        <w:autoSpaceDN w:val="0"/>
        <w:adjustRightInd w:val="0"/>
        <w:jc w:val="both"/>
      </w:pPr>
      <w:r w:rsidRPr="002D2204">
        <w:rPr>
          <w:b/>
          <w:bCs/>
        </w:rPr>
        <w:t>CLAUSULA SEXTA</w:t>
      </w:r>
      <w:r w:rsidRPr="002D2204">
        <w:t>:- O prazo e condições para assinatura do contrato, contar do recebimento da notificação expedida pelo Município de Fernandópolis. O presente prazo poderá ser prorrogado a critério da Administração.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SÉTIMA</w:t>
      </w:r>
      <w:r w:rsidRPr="002D2204">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OITAVA</w:t>
      </w:r>
      <w:r w:rsidRPr="002D2204">
        <w:t>:- Os materiais serão entregues conforme marca, tipo, qualidade, medidas e dimensões especificadas na proposta e acompanhadas das respectivas Notas Fiscais e Termos de Garantia, com prazo mínimo de 12 (doze) meses.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NONA</w:t>
      </w:r>
      <w:r w:rsidRPr="002D2204">
        <w:t>:- Ficarão a cargo do contratado as despesas com seguros, entrega, transporte, carga, descarga, tributos, encargos trabalhistas e previdenciários decorrentes da execução do objeto desta licitação.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DÉCIMA</w:t>
      </w:r>
      <w:r w:rsidRPr="002D2204">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10.1. Multa de 0,5% (meio por cento), por dia de atraso, até o trigésimo dia, para a entrega dos serviços, incidente sobre a quantidade que deveria ser entregue, contado a partir da solicitação de entrega de material/produto.</w:t>
      </w:r>
    </w:p>
    <w:p w:rsidR="002D2204" w:rsidRPr="002D2204" w:rsidRDefault="002D2204" w:rsidP="002D2204">
      <w:pPr>
        <w:widowControl w:val="0"/>
        <w:autoSpaceDE w:val="0"/>
        <w:autoSpaceDN w:val="0"/>
        <w:adjustRightInd w:val="0"/>
        <w:jc w:val="both"/>
      </w:pPr>
      <w:r w:rsidRPr="002D2204">
        <w:t xml:space="preserve">10.1.1. Multa de 10% (dez por cento) sobre o valor do fornecimento, quando decorridos 30 (trinta) dias ou mais de atraso ou descumprimento, parcial ou total, do contrato. </w:t>
      </w:r>
    </w:p>
    <w:p w:rsidR="002D2204" w:rsidRPr="002D2204" w:rsidRDefault="002D2204" w:rsidP="002D2204">
      <w:pPr>
        <w:widowControl w:val="0"/>
        <w:autoSpaceDE w:val="0"/>
        <w:autoSpaceDN w:val="0"/>
        <w:adjustRightInd w:val="0"/>
        <w:jc w:val="both"/>
      </w:pPr>
      <w:r w:rsidRPr="002D2204">
        <w:t>10.1.2. As multas de que tratam os subitens anteriores somente poderão ser relevadas quando os fatos geradores das penalidades decorram de caso fortuito ou força maior, que independa da vontade do licitante e, quando aceitos, justifiquem o atraso.</w:t>
      </w:r>
    </w:p>
    <w:p w:rsidR="002D2204" w:rsidRPr="002D2204" w:rsidRDefault="002D2204" w:rsidP="002D2204">
      <w:pPr>
        <w:widowControl w:val="0"/>
        <w:autoSpaceDE w:val="0"/>
        <w:autoSpaceDN w:val="0"/>
        <w:adjustRightInd w:val="0"/>
        <w:jc w:val="both"/>
      </w:pPr>
      <w:r w:rsidRPr="002D2204">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2D2204" w:rsidRPr="002D2204" w:rsidRDefault="002D2204" w:rsidP="002D2204">
      <w:pPr>
        <w:widowControl w:val="0"/>
        <w:autoSpaceDE w:val="0"/>
        <w:autoSpaceDN w:val="0"/>
        <w:adjustRightInd w:val="0"/>
        <w:jc w:val="both"/>
      </w:pPr>
      <w:r w:rsidRPr="002D2204">
        <w:t>10.3. As sanções de que tratam os subitens anteriores poderão ser aplicadas nos casos de descumprimento de prazo, sendo que serão registradas nos sistemas mantidos pela administração autárquica.</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DÉCIMA PRIMEIRA</w:t>
      </w:r>
      <w:r w:rsidRPr="002D2204">
        <w:t>:- No prazo de 20 (vinte) dias, a contar da assinatura do presente contrato, a CONTRATANTE providenciará a publicação de extrato pela imprensa, na forma da Lei.</w:t>
      </w:r>
    </w:p>
    <w:p w:rsidR="002D2204" w:rsidRDefault="002D2204" w:rsidP="002D2204">
      <w:pPr>
        <w:widowControl w:val="0"/>
        <w:autoSpaceDE w:val="0"/>
        <w:autoSpaceDN w:val="0"/>
        <w:adjustRightInd w:val="0"/>
        <w:jc w:val="both"/>
      </w:pPr>
    </w:p>
    <w:p w:rsidR="00A13C7B" w:rsidRPr="002D2204" w:rsidRDefault="00A13C7B"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t>CLÁUSULA DÉCIMA SEGUNDA</w:t>
      </w:r>
      <w:r w:rsidRPr="002D2204">
        <w:t>:- Com fundamento nas disposições da Lei Federal nº. 8.666/93, alterações atualizadas pelas Leis nº. 8.883/94, 9.032/95, 9.648/98, demais leis aplicáveis.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rPr>
          <w:b/>
          <w:bCs/>
        </w:rPr>
        <w:lastRenderedPageBreak/>
        <w:t>CLÁUSULA DECIMA TERCEIRA</w:t>
      </w:r>
      <w:r w:rsidRPr="002D2204">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pPr>
      <w:r w:rsidRPr="002D2204">
        <w:t>Fernandópolis-SP, ___ de ________ de 2.017.</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pPr>
      <w:r w:rsidRPr="002D2204">
        <w:t>ANDRÉ GIOVANNI PESSUTO CÂNDIDO</w:t>
      </w:r>
    </w:p>
    <w:p w:rsidR="002D2204" w:rsidRPr="002D2204" w:rsidRDefault="002D2204" w:rsidP="002D2204">
      <w:pPr>
        <w:widowControl w:val="0"/>
        <w:autoSpaceDE w:val="0"/>
        <w:autoSpaceDN w:val="0"/>
        <w:adjustRightInd w:val="0"/>
        <w:jc w:val="center"/>
      </w:pPr>
      <w:r w:rsidRPr="002D2204">
        <w:t>Prefeito Municipal</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________________________</w:t>
      </w:r>
    </w:p>
    <w:p w:rsidR="002D2204" w:rsidRPr="002D2204" w:rsidRDefault="002D2204" w:rsidP="002D2204">
      <w:pPr>
        <w:widowControl w:val="0"/>
        <w:autoSpaceDE w:val="0"/>
        <w:autoSpaceDN w:val="0"/>
        <w:adjustRightInd w:val="0"/>
        <w:jc w:val="center"/>
      </w:pPr>
      <w:r w:rsidRPr="002D2204">
        <w:t>Contratada</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TESTEMUNHAS:-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_________________________</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_________________________</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VI</w:t>
      </w:r>
    </w:p>
    <w:p w:rsidR="002D2204" w:rsidRPr="002D2204" w:rsidRDefault="002D2204" w:rsidP="002D2204">
      <w:pPr>
        <w:widowControl w:val="0"/>
        <w:autoSpaceDE w:val="0"/>
        <w:autoSpaceDN w:val="0"/>
        <w:adjustRightInd w:val="0"/>
        <w:jc w:val="center"/>
        <w:rPr>
          <w:b/>
          <w:bCs/>
        </w:rPr>
      </w:pPr>
      <w:r w:rsidRPr="002D2204">
        <w:rPr>
          <w:b/>
          <w:bCs/>
        </w:rPr>
        <w:t>PLANILHA DE PREÇOS COTADOS</w:t>
      </w:r>
    </w:p>
    <w:p w:rsidR="002D2204" w:rsidRPr="002D2204" w:rsidRDefault="002D2204" w:rsidP="002D2204">
      <w:pPr>
        <w:widowControl w:val="0"/>
        <w:autoSpaceDE w:val="0"/>
        <w:autoSpaceDN w:val="0"/>
        <w:adjustRightInd w:val="0"/>
        <w:jc w:val="center"/>
        <w:rPr>
          <w:b/>
          <w:bCs/>
        </w:rPr>
      </w:pPr>
      <w:r w:rsidRPr="002D2204">
        <w:rPr>
          <w:b/>
          <w:bCs/>
        </w:rPr>
        <w:t>MODELO PADRÃO DE PROPOSTA COMERCIAL</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t xml:space="preserve">PREGÃO </w:t>
      </w:r>
      <w:r w:rsidRPr="002D2204">
        <w:t xml:space="preserve"> Nº. </w:t>
      </w:r>
      <w:r w:rsidR="002165E3">
        <w:t>0</w:t>
      </w:r>
      <w:r w:rsidRPr="002D2204">
        <w:t>19/17.</w:t>
      </w:r>
    </w:p>
    <w:p w:rsidR="002D2204" w:rsidRPr="002D2204" w:rsidRDefault="002D2204" w:rsidP="002D2204">
      <w:pPr>
        <w:widowControl w:val="0"/>
        <w:autoSpaceDE w:val="0"/>
        <w:autoSpaceDN w:val="0"/>
        <w:adjustRightInd w:val="0"/>
        <w:jc w:val="both"/>
      </w:pPr>
      <w:r w:rsidRPr="002D2204">
        <w:t>PROCESSO Nº. 052/17.</w:t>
      </w:r>
    </w:p>
    <w:p w:rsidR="002D2204" w:rsidRPr="002D2204" w:rsidRDefault="002D2204" w:rsidP="002D2204">
      <w:pPr>
        <w:widowControl w:val="0"/>
        <w:autoSpaceDE w:val="0"/>
        <w:autoSpaceDN w:val="0"/>
        <w:adjustRightInd w:val="0"/>
        <w:jc w:val="both"/>
      </w:pPr>
      <w:r w:rsidRPr="002D2204">
        <w:t xml:space="preserve"> </w:t>
      </w:r>
    </w:p>
    <w:p w:rsidR="002D2204" w:rsidRPr="002D2204" w:rsidRDefault="002D2204" w:rsidP="002D2204">
      <w:pPr>
        <w:widowControl w:val="0"/>
        <w:autoSpaceDE w:val="0"/>
        <w:autoSpaceDN w:val="0"/>
        <w:adjustRightInd w:val="0"/>
        <w:jc w:val="both"/>
      </w:pPr>
      <w:r w:rsidRPr="002D2204">
        <w:t>A empresa......................................................  estabelecida na............................................., inscrita no CNPJ sob nº......................................., se propõe a fornecer à Prefeitura Municipal de Fernandópolis, em estrito cumprimento ao previsto no edital de Pregão em epígrafe, o objeto nele descrito, conforme abaixo discriminado:</w:t>
      </w:r>
    </w:p>
    <w:p w:rsidR="002D2204" w:rsidRPr="002D2204" w:rsidRDefault="002D2204" w:rsidP="002D2204">
      <w:pPr>
        <w:widowControl w:val="0"/>
        <w:autoSpaceDE w:val="0"/>
        <w:autoSpaceDN w:val="0"/>
        <w:adjustRightInd w:val="0"/>
        <w:jc w:val="both"/>
      </w:pPr>
    </w:p>
    <w:tbl>
      <w:tblPr>
        <w:tblW w:w="0" w:type="auto"/>
        <w:jc w:val="center"/>
        <w:tblCellMar>
          <w:left w:w="105" w:type="dxa"/>
          <w:right w:w="105" w:type="dxa"/>
        </w:tblCellMar>
        <w:tblLook w:val="0000"/>
      </w:tblPr>
      <w:tblGrid>
        <w:gridCol w:w="956"/>
        <w:gridCol w:w="835"/>
        <w:gridCol w:w="2935"/>
        <w:gridCol w:w="1235"/>
        <w:gridCol w:w="996"/>
        <w:gridCol w:w="1645"/>
        <w:gridCol w:w="1813"/>
      </w:tblGrid>
      <w:tr w:rsidR="002165E3" w:rsidRPr="002D2204" w:rsidTr="002165E3">
        <w:trPr>
          <w:jc w:val="center"/>
        </w:trPr>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ITEM</w:t>
            </w: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UND</w:t>
            </w: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MARCA</w:t>
            </w: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QTDE</w:t>
            </w: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VALOR UNIT</w:t>
            </w: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center"/>
              <w:rPr>
                <w:b/>
                <w:bCs/>
              </w:rPr>
            </w:pPr>
            <w:r w:rsidRPr="002D2204">
              <w:rPr>
                <w:b/>
                <w:bCs/>
              </w:rPr>
              <w:t>VALOR TOTAL</w:t>
            </w:r>
          </w:p>
        </w:tc>
      </w:tr>
      <w:tr w:rsidR="002165E3" w:rsidRPr="002D2204" w:rsidTr="002165E3">
        <w:trPr>
          <w:jc w:val="center"/>
        </w:trPr>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both"/>
            </w:pPr>
          </w:p>
        </w:tc>
        <w:tc>
          <w:tcPr>
            <w:tcW w:w="0" w:type="auto"/>
            <w:tcBorders>
              <w:top w:val="single" w:sz="6" w:space="0" w:color="000000"/>
              <w:left w:val="single" w:sz="6" w:space="0" w:color="000000"/>
              <w:bottom w:val="single" w:sz="6" w:space="0" w:color="000000"/>
              <w:right w:val="single" w:sz="6" w:space="0" w:color="000000"/>
            </w:tcBorders>
          </w:tcPr>
          <w:p w:rsidR="002165E3" w:rsidRPr="002D2204" w:rsidRDefault="002165E3" w:rsidP="002D2204">
            <w:pPr>
              <w:widowControl w:val="0"/>
              <w:tabs>
                <w:tab w:val="left" w:pos="915"/>
                <w:tab w:val="left" w:pos="1770"/>
                <w:tab w:val="left" w:pos="2910"/>
                <w:tab w:val="left" w:pos="5745"/>
              </w:tabs>
              <w:autoSpaceDE w:val="0"/>
              <w:autoSpaceDN w:val="0"/>
              <w:adjustRightInd w:val="0"/>
              <w:ind w:right="105"/>
              <w:jc w:val="both"/>
            </w:pPr>
          </w:p>
        </w:tc>
      </w:tr>
    </w:tbl>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jc w:val="both"/>
      </w:pPr>
      <w:r w:rsidRPr="002D2204">
        <w:t xml:space="preserve">A proponente obriga-se a cumprir o </w:t>
      </w:r>
      <w:r>
        <w:t>prazo de prestação do serviço</w:t>
      </w:r>
      <w:r w:rsidRPr="002D2204">
        <w:t xml:space="preserve"> previsto no edital. </w:t>
      </w:r>
    </w:p>
    <w:p w:rsidR="002D2204" w:rsidRPr="002D2204" w:rsidRDefault="002D2204" w:rsidP="002D2204">
      <w:pPr>
        <w:widowControl w:val="0"/>
        <w:autoSpaceDE w:val="0"/>
        <w:autoSpaceDN w:val="0"/>
        <w:adjustRightInd w:val="0"/>
        <w:jc w:val="both"/>
      </w:pPr>
      <w:r w:rsidRPr="002D2204">
        <w:t>A validade desta proposta é de 60 (sessenta) dias corridos, contados da data da abertura da Sessão Pública de Pregão.</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pPr>
      <w:r w:rsidRPr="002D2204">
        <w:t>Nome da cidade/UF, (dia) de (mês) de 2017.</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r w:rsidRPr="002D2204">
        <w:t>(assinatura)</w:t>
      </w:r>
    </w:p>
    <w:p w:rsidR="002D2204" w:rsidRPr="002D2204" w:rsidRDefault="002D2204" w:rsidP="002D2204">
      <w:pPr>
        <w:widowControl w:val="0"/>
        <w:autoSpaceDE w:val="0"/>
        <w:autoSpaceDN w:val="0"/>
        <w:adjustRightInd w:val="0"/>
        <w:jc w:val="center"/>
      </w:pPr>
      <w:r w:rsidRPr="002D2204">
        <w:t>(Nome do representante legal da empresa proponente)</w:t>
      </w:r>
    </w:p>
    <w:p w:rsidR="002D2204" w:rsidRPr="002D2204" w:rsidRDefault="002D2204" w:rsidP="002D2204">
      <w:pPr>
        <w:widowControl w:val="0"/>
        <w:autoSpaceDE w:val="0"/>
        <w:autoSpaceDN w:val="0"/>
        <w:adjustRightInd w:val="0"/>
        <w:jc w:val="center"/>
      </w:pPr>
      <w:r w:rsidRPr="002D2204">
        <w:t>R.G.:</w:t>
      </w:r>
    </w:p>
    <w:p w:rsidR="002D2204" w:rsidRPr="002D2204" w:rsidRDefault="002D2204" w:rsidP="002D2204">
      <w:pPr>
        <w:widowControl w:val="0"/>
        <w:autoSpaceDE w:val="0"/>
        <w:autoSpaceDN w:val="0"/>
        <w:adjustRightInd w:val="0"/>
        <w:jc w:val="center"/>
      </w:pPr>
      <w:r w:rsidRPr="002D2204">
        <w:t>Cargo</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both"/>
      </w:pPr>
      <w:r w:rsidRPr="002D2204">
        <w:t>Obs. Este documento deverá ser preenchido em papel timbrado da empresa proponente e assinado pelo(s) seu(s) representante(s) legal (is) e/ou procurador (es) devidamente habilitado.</w:t>
      </w: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VII</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center"/>
        <w:rPr>
          <w:b/>
          <w:bCs/>
        </w:rPr>
      </w:pPr>
      <w:r w:rsidRPr="002D2204">
        <w:rPr>
          <w:b/>
          <w:bCs/>
        </w:rPr>
        <w:t>DECLARAÇÃO DE ENQUADRAMENTO COMO MICROEMPRESA OU EMPRESA DE PEQUENO PORTE</w:t>
      </w:r>
    </w:p>
    <w:p w:rsidR="002D2204" w:rsidRPr="002D2204" w:rsidRDefault="002D2204" w:rsidP="002D2204">
      <w:pPr>
        <w:widowControl w:val="0"/>
        <w:autoSpaceDE w:val="0"/>
        <w:autoSpaceDN w:val="0"/>
        <w:adjustRightInd w:val="0"/>
        <w:jc w:val="both"/>
      </w:pPr>
      <w:r w:rsidRPr="002D2204">
        <w:t> </w:t>
      </w:r>
    </w:p>
    <w:p w:rsidR="002D2204" w:rsidRPr="002D2204" w:rsidRDefault="002D2204" w:rsidP="002D2204">
      <w:pPr>
        <w:widowControl w:val="0"/>
        <w:autoSpaceDE w:val="0"/>
        <w:autoSpaceDN w:val="0"/>
        <w:adjustRightInd w:val="0"/>
        <w:jc w:val="both"/>
      </w:pPr>
      <w:r w:rsidRPr="002D2204">
        <w:t>À Prefeitura Municipal de Fernandópolis</w:t>
      </w:r>
    </w:p>
    <w:p w:rsidR="002D2204" w:rsidRPr="002D2204" w:rsidRDefault="002D2204" w:rsidP="002D2204">
      <w:pPr>
        <w:widowControl w:val="0"/>
        <w:autoSpaceDE w:val="0"/>
        <w:autoSpaceDN w:val="0"/>
        <w:adjustRightInd w:val="0"/>
        <w:jc w:val="both"/>
      </w:pPr>
      <w:r w:rsidRPr="002D2204">
        <w:t xml:space="preserve">Comissão Municipal de </w:t>
      </w:r>
      <w:r>
        <w:t xml:space="preserve">PREGÃO </w:t>
      </w:r>
    </w:p>
    <w:p w:rsidR="002D2204" w:rsidRPr="002D2204" w:rsidRDefault="002D2204" w:rsidP="002D2204">
      <w:pPr>
        <w:widowControl w:val="0"/>
        <w:autoSpaceDE w:val="0"/>
        <w:autoSpaceDN w:val="0"/>
        <w:adjustRightInd w:val="0"/>
        <w:jc w:val="both"/>
      </w:pPr>
      <w:r w:rsidRPr="002D2204">
        <w:t>SENHOR (A) PREGOEIRO (A): </w:t>
      </w:r>
      <w:r w:rsidRPr="002D2204">
        <w:br/>
        <w:t> </w:t>
      </w:r>
    </w:p>
    <w:p w:rsidR="002D2204" w:rsidRPr="002D2204" w:rsidRDefault="002D2204" w:rsidP="002D2204">
      <w:pPr>
        <w:widowControl w:val="0"/>
        <w:autoSpaceDE w:val="0"/>
        <w:autoSpaceDN w:val="0"/>
        <w:adjustRightInd w:val="0"/>
        <w:jc w:val="both"/>
      </w:pPr>
      <w:r w:rsidRPr="002D2204">
        <w:t xml:space="preserve">Ref: </w:t>
      </w:r>
      <w:r>
        <w:t xml:space="preserve">PREGÃO </w:t>
      </w:r>
      <w:r w:rsidRPr="002D2204">
        <w:t xml:space="preserve"> N° 19/17.</w:t>
      </w:r>
    </w:p>
    <w:p w:rsidR="002D2204" w:rsidRPr="002D2204" w:rsidRDefault="002D2204" w:rsidP="002D2204">
      <w:pPr>
        <w:widowControl w:val="0"/>
        <w:autoSpaceDE w:val="0"/>
        <w:autoSpaceDN w:val="0"/>
        <w:adjustRightInd w:val="0"/>
        <w:jc w:val="both"/>
      </w:pPr>
      <w:r w:rsidRPr="002D2204">
        <w:t>(NOME DA EMPRESA) _____________________________________________ CNPJ n°_________, (ENDEREÇO COMPLETO) ____________________________, declara, sob as penas da lei, para fins do disposto no art. 3º da Lei Complementar nº. 123 de 14 de dezembro de 2006, que:</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 </w:t>
      </w:r>
    </w:p>
    <w:p w:rsidR="002D2204" w:rsidRPr="002D2204" w:rsidRDefault="002D2204" w:rsidP="002D2204">
      <w:pPr>
        <w:widowControl w:val="0"/>
        <w:autoSpaceDE w:val="0"/>
        <w:autoSpaceDN w:val="0"/>
        <w:adjustRightInd w:val="0"/>
        <w:jc w:val="both"/>
      </w:pPr>
      <w:r w:rsidRPr="002D2204">
        <w:t>a) se enquadra como MICROEMPRESA (ME) /EMPRESA DE PEQUENO PORTE (EPP),</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b) a receita bruta anual da empresa não ultrapassa o disposto nos incisos I (ME) e II (EPP) do art. 3º da Lei Complementar nº. 123 de 14 de dezembro de 2006;</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c) não tem nenhum dos impedimentos do § 4º do art. 3º, da mesma lei, ciente da obrigatoriedade de declarar ocorrências posteriores.</w:t>
      </w: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                                                                        Local e Data </w:t>
      </w:r>
    </w:p>
    <w:p w:rsidR="002D2204" w:rsidRPr="002D2204" w:rsidRDefault="002D2204" w:rsidP="002D2204">
      <w:pPr>
        <w:widowControl w:val="0"/>
        <w:autoSpaceDE w:val="0"/>
        <w:autoSpaceDN w:val="0"/>
        <w:adjustRightInd w:val="0"/>
        <w:jc w:val="both"/>
      </w:pPr>
      <w:r w:rsidRPr="002D2204">
        <w:br/>
        <w:t> </w:t>
      </w:r>
    </w:p>
    <w:p w:rsidR="002D2204" w:rsidRPr="002D2204" w:rsidRDefault="002D2204" w:rsidP="002D2204">
      <w:pPr>
        <w:widowControl w:val="0"/>
        <w:autoSpaceDE w:val="0"/>
        <w:autoSpaceDN w:val="0"/>
        <w:adjustRightInd w:val="0"/>
        <w:jc w:val="center"/>
      </w:pPr>
      <w:r w:rsidRPr="002D2204">
        <w:t>_____________________________________________________</w:t>
      </w:r>
    </w:p>
    <w:p w:rsidR="002D2204" w:rsidRPr="002D2204" w:rsidRDefault="002D2204" w:rsidP="002D2204">
      <w:pPr>
        <w:widowControl w:val="0"/>
        <w:autoSpaceDE w:val="0"/>
        <w:autoSpaceDN w:val="0"/>
        <w:adjustRightInd w:val="0"/>
        <w:jc w:val="center"/>
      </w:pPr>
      <w:r w:rsidRPr="002D2204">
        <w:t>Assinatura, nome e número de identidade do declarante</w:t>
      </w: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center"/>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p>
    <w:p w:rsidR="002D2204" w:rsidRPr="002D2204" w:rsidRDefault="002D2204" w:rsidP="002D2204">
      <w:pPr>
        <w:widowControl w:val="0"/>
        <w:autoSpaceDE w:val="0"/>
        <w:autoSpaceDN w:val="0"/>
        <w:adjustRightInd w:val="0"/>
        <w:jc w:val="both"/>
      </w:pPr>
      <w:r w:rsidRPr="002D2204">
        <w:t>OBSERVAÇÕES:</w:t>
      </w:r>
    </w:p>
    <w:p w:rsidR="002D2204" w:rsidRPr="002D2204" w:rsidRDefault="002D2204" w:rsidP="002D2204">
      <w:pPr>
        <w:widowControl w:val="0"/>
        <w:autoSpaceDE w:val="0"/>
        <w:autoSpaceDN w:val="0"/>
        <w:adjustRightInd w:val="0"/>
        <w:jc w:val="both"/>
      </w:pPr>
      <w:r w:rsidRPr="002D2204">
        <w:t>APRESENTAR FORA DOS ENVELOPES, JUNTO COM OS DOCUMENTOS DE CREDENCIAMENTO (</w:t>
      </w:r>
      <w:r>
        <w:t xml:space="preserve">PREGÃO </w:t>
      </w:r>
      <w:r w:rsidRPr="002D2204">
        <w:t>). </w:t>
      </w: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pPr>
    </w:p>
    <w:p w:rsidR="002D2204" w:rsidRPr="002D2204" w:rsidRDefault="002D2204" w:rsidP="002D2204">
      <w:pPr>
        <w:widowControl w:val="0"/>
        <w:autoSpaceDE w:val="0"/>
        <w:autoSpaceDN w:val="0"/>
        <w:adjustRightInd w:val="0"/>
        <w:jc w:val="center"/>
        <w:rPr>
          <w:b/>
          <w:bCs/>
        </w:rPr>
      </w:pPr>
      <w:r w:rsidRPr="002D2204">
        <w:br w:type="page"/>
      </w:r>
      <w:r w:rsidRPr="002D2204">
        <w:rPr>
          <w:b/>
          <w:bCs/>
        </w:rPr>
        <w:lastRenderedPageBreak/>
        <w:t>ANEXO VIII</w:t>
      </w:r>
    </w:p>
    <w:p w:rsidR="002D2204" w:rsidRPr="002D2204" w:rsidRDefault="002D2204" w:rsidP="002D2204">
      <w:pPr>
        <w:widowControl w:val="0"/>
        <w:autoSpaceDE w:val="0"/>
        <w:autoSpaceDN w:val="0"/>
        <w:adjustRightInd w:val="0"/>
        <w:jc w:val="center"/>
        <w:rPr>
          <w:b/>
          <w:bCs/>
        </w:rPr>
      </w:pPr>
      <w:r w:rsidRPr="002D2204">
        <w:rPr>
          <w:b/>
          <w:bCs/>
        </w:rPr>
        <w:t>LISTA DE PRODUTOS</w:t>
      </w:r>
    </w:p>
    <w:p w:rsidR="002D2204" w:rsidRPr="002D2204" w:rsidRDefault="002D2204" w:rsidP="002165E3">
      <w:pPr>
        <w:widowControl w:val="0"/>
        <w:autoSpaceDE w:val="0"/>
        <w:autoSpaceDN w:val="0"/>
        <w:adjustRightInd w:val="0"/>
        <w:jc w:val="center"/>
        <w:rPr>
          <w:b/>
          <w:bCs/>
        </w:rPr>
      </w:pPr>
    </w:p>
    <w:tbl>
      <w:tblPr>
        <w:tblW w:w="5000" w:type="pct"/>
        <w:jc w:val="center"/>
        <w:tblLayout w:type="fixed"/>
        <w:tblCellMar>
          <w:left w:w="1" w:type="dxa"/>
          <w:right w:w="1" w:type="dxa"/>
        </w:tblCellMar>
        <w:tblLook w:val="0000"/>
      </w:tblPr>
      <w:tblGrid>
        <w:gridCol w:w="850"/>
        <w:gridCol w:w="6833"/>
        <w:gridCol w:w="1137"/>
        <w:gridCol w:w="1391"/>
      </w:tblGrid>
      <w:tr w:rsidR="002D2204" w:rsidRPr="002D2204" w:rsidTr="002D2204">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0F0F0"/>
          </w:tcPr>
          <w:p w:rsidR="002D2204" w:rsidRPr="002D2204" w:rsidRDefault="002165E3" w:rsidP="002165E3">
            <w:pPr>
              <w:widowControl w:val="0"/>
              <w:autoSpaceDE w:val="0"/>
              <w:autoSpaceDN w:val="0"/>
              <w:adjustRightInd w:val="0"/>
              <w:jc w:val="center"/>
              <w:rPr>
                <w:b/>
                <w:bCs/>
              </w:rPr>
            </w:pPr>
            <w:r w:rsidRPr="002D2204">
              <w:rPr>
                <w:b/>
                <w:bCs/>
              </w:rPr>
              <w:t>ITEM</w:t>
            </w:r>
          </w:p>
        </w:tc>
        <w:tc>
          <w:tcPr>
            <w:tcW w:w="6044" w:type="dxa"/>
            <w:tcBorders>
              <w:top w:val="single" w:sz="2" w:space="0" w:color="000000"/>
              <w:left w:val="single" w:sz="2" w:space="0" w:color="000000"/>
              <w:bottom w:val="single" w:sz="2" w:space="0" w:color="000000"/>
              <w:right w:val="single" w:sz="2" w:space="0" w:color="000000"/>
            </w:tcBorders>
            <w:shd w:val="clear" w:color="auto" w:fill="F0F0F0"/>
          </w:tcPr>
          <w:p w:rsidR="002D2204" w:rsidRPr="002D2204" w:rsidRDefault="002165E3" w:rsidP="002165E3">
            <w:pPr>
              <w:widowControl w:val="0"/>
              <w:autoSpaceDE w:val="0"/>
              <w:autoSpaceDN w:val="0"/>
              <w:adjustRightInd w:val="0"/>
              <w:jc w:val="center"/>
              <w:rPr>
                <w:b/>
                <w:bCs/>
              </w:rPr>
            </w:pPr>
            <w:r w:rsidRPr="002D2204">
              <w:rPr>
                <w:b/>
                <w:bCs/>
              </w:rPr>
              <w:t>DESCRIÇÃO DO PRODUTO</w:t>
            </w:r>
          </w:p>
        </w:tc>
        <w:tc>
          <w:tcPr>
            <w:tcW w:w="1006" w:type="dxa"/>
            <w:tcBorders>
              <w:top w:val="single" w:sz="2" w:space="0" w:color="000000"/>
              <w:left w:val="single" w:sz="2" w:space="0" w:color="000000"/>
              <w:bottom w:val="single" w:sz="2" w:space="0" w:color="000000"/>
              <w:right w:val="single" w:sz="2" w:space="0" w:color="000000"/>
            </w:tcBorders>
            <w:shd w:val="clear" w:color="auto" w:fill="F0F0F0"/>
          </w:tcPr>
          <w:p w:rsidR="002D2204" w:rsidRPr="002D2204" w:rsidRDefault="002165E3" w:rsidP="002165E3">
            <w:pPr>
              <w:widowControl w:val="0"/>
              <w:autoSpaceDE w:val="0"/>
              <w:autoSpaceDN w:val="0"/>
              <w:adjustRightInd w:val="0"/>
              <w:jc w:val="center"/>
              <w:rPr>
                <w:b/>
                <w:bCs/>
              </w:rPr>
            </w:pPr>
            <w:r w:rsidRPr="002D2204">
              <w:rPr>
                <w:b/>
                <w:bCs/>
              </w:rPr>
              <w:t>QTE</w:t>
            </w:r>
          </w:p>
        </w:tc>
        <w:tc>
          <w:tcPr>
            <w:tcW w:w="1230" w:type="dxa"/>
            <w:tcBorders>
              <w:top w:val="single" w:sz="2" w:space="0" w:color="000000"/>
              <w:left w:val="single" w:sz="2" w:space="0" w:color="000000"/>
              <w:bottom w:val="single" w:sz="2" w:space="0" w:color="000000"/>
              <w:right w:val="single" w:sz="2" w:space="0" w:color="000000"/>
            </w:tcBorders>
            <w:shd w:val="clear" w:color="auto" w:fill="F0F0F0"/>
          </w:tcPr>
          <w:p w:rsidR="002D2204" w:rsidRPr="002D2204" w:rsidRDefault="002165E3" w:rsidP="002165E3">
            <w:pPr>
              <w:widowControl w:val="0"/>
              <w:autoSpaceDE w:val="0"/>
              <w:autoSpaceDN w:val="0"/>
              <w:adjustRightInd w:val="0"/>
              <w:jc w:val="center"/>
              <w:rPr>
                <w:b/>
                <w:bCs/>
              </w:rPr>
            </w:pPr>
            <w:r w:rsidRPr="002D2204">
              <w:rPr>
                <w:b/>
                <w:bCs/>
              </w:rPr>
              <w:t>UNID.</w:t>
            </w:r>
          </w:p>
        </w:tc>
      </w:tr>
      <w:tr w:rsidR="002D2204" w:rsidRPr="002D2204" w:rsidTr="002D2204">
        <w:trPr>
          <w:jc w:val="center"/>
        </w:trPr>
        <w:tc>
          <w:tcPr>
            <w:tcW w:w="752" w:type="dxa"/>
            <w:tcBorders>
              <w:top w:val="single" w:sz="2" w:space="0" w:color="000000"/>
              <w:left w:val="single" w:sz="2" w:space="0" w:color="000000"/>
              <w:bottom w:val="single" w:sz="2" w:space="0" w:color="000000"/>
              <w:right w:val="single" w:sz="2" w:space="0" w:color="000000"/>
            </w:tcBorders>
            <w:shd w:val="clear" w:color="auto" w:fill="FFFFFF"/>
          </w:tcPr>
          <w:p w:rsidR="002D2204" w:rsidRPr="002D2204" w:rsidRDefault="002D2204" w:rsidP="002165E3">
            <w:pPr>
              <w:widowControl w:val="0"/>
              <w:autoSpaceDE w:val="0"/>
              <w:autoSpaceDN w:val="0"/>
              <w:adjustRightInd w:val="0"/>
              <w:jc w:val="center"/>
              <w:rPr>
                <w:b/>
                <w:bCs/>
              </w:rPr>
            </w:pPr>
            <w:r w:rsidRPr="002D2204">
              <w:rPr>
                <w:b/>
                <w:bCs/>
              </w:rPr>
              <w:t>1</w:t>
            </w:r>
          </w:p>
        </w:tc>
        <w:tc>
          <w:tcPr>
            <w:tcW w:w="6044" w:type="dxa"/>
            <w:tcBorders>
              <w:top w:val="single" w:sz="2" w:space="0" w:color="000000"/>
              <w:left w:val="single" w:sz="2" w:space="0" w:color="000000"/>
              <w:bottom w:val="single" w:sz="2" w:space="0" w:color="000000"/>
              <w:right w:val="single" w:sz="2" w:space="0" w:color="000000"/>
            </w:tcBorders>
            <w:shd w:val="clear" w:color="auto" w:fill="FFFFFF"/>
          </w:tcPr>
          <w:p w:rsidR="002D2204" w:rsidRPr="002D2204" w:rsidRDefault="002D2204" w:rsidP="002D2204">
            <w:pPr>
              <w:widowControl w:val="0"/>
              <w:autoSpaceDE w:val="0"/>
              <w:autoSpaceDN w:val="0"/>
              <w:adjustRightInd w:val="0"/>
              <w:rPr>
                <w:b/>
                <w:bCs/>
              </w:rPr>
            </w:pPr>
            <w:r w:rsidRPr="002D2204">
              <w:rPr>
                <w:b/>
                <w:bCs/>
              </w:rPr>
              <w:t>INTERNET DE NO MÍNIMO DOWLOAD 8 MB / UPLOAD 4 MB</w:t>
            </w:r>
          </w:p>
        </w:tc>
        <w:tc>
          <w:tcPr>
            <w:tcW w:w="1006" w:type="dxa"/>
            <w:tcBorders>
              <w:top w:val="single" w:sz="2" w:space="0" w:color="000000"/>
              <w:left w:val="single" w:sz="2" w:space="0" w:color="000000"/>
              <w:bottom w:val="single" w:sz="2" w:space="0" w:color="000000"/>
              <w:right w:val="single" w:sz="2" w:space="0" w:color="000000"/>
            </w:tcBorders>
            <w:shd w:val="clear" w:color="auto" w:fill="FFFFFF"/>
          </w:tcPr>
          <w:p w:rsidR="002D2204" w:rsidRPr="002D2204" w:rsidRDefault="002D2204" w:rsidP="002165E3">
            <w:pPr>
              <w:widowControl w:val="0"/>
              <w:autoSpaceDE w:val="0"/>
              <w:autoSpaceDN w:val="0"/>
              <w:adjustRightInd w:val="0"/>
              <w:jc w:val="center"/>
              <w:rPr>
                <w:b/>
                <w:bCs/>
              </w:rPr>
            </w:pPr>
            <w:r w:rsidRPr="002D2204">
              <w:rPr>
                <w:b/>
                <w:bCs/>
              </w:rPr>
              <w:t>558</w:t>
            </w:r>
          </w:p>
        </w:tc>
        <w:tc>
          <w:tcPr>
            <w:tcW w:w="1230" w:type="dxa"/>
            <w:tcBorders>
              <w:top w:val="single" w:sz="2" w:space="0" w:color="000000"/>
              <w:left w:val="single" w:sz="2" w:space="0" w:color="000000"/>
              <w:bottom w:val="single" w:sz="2" w:space="0" w:color="000000"/>
              <w:right w:val="single" w:sz="2" w:space="0" w:color="000000"/>
            </w:tcBorders>
            <w:shd w:val="clear" w:color="auto" w:fill="FFFFFF"/>
          </w:tcPr>
          <w:p w:rsidR="002D2204" w:rsidRPr="002D2204" w:rsidRDefault="002D2204" w:rsidP="002165E3">
            <w:pPr>
              <w:widowControl w:val="0"/>
              <w:autoSpaceDE w:val="0"/>
              <w:autoSpaceDN w:val="0"/>
              <w:adjustRightInd w:val="0"/>
              <w:jc w:val="center"/>
              <w:rPr>
                <w:b/>
                <w:bCs/>
              </w:rPr>
            </w:pPr>
            <w:r w:rsidRPr="002D2204">
              <w:rPr>
                <w:b/>
                <w:bCs/>
              </w:rPr>
              <w:t>SRV/M</w:t>
            </w:r>
          </w:p>
        </w:tc>
      </w:tr>
    </w:tbl>
    <w:p w:rsidR="002D2204" w:rsidRPr="002D2204" w:rsidRDefault="002D2204" w:rsidP="002D2204">
      <w:pPr>
        <w:widowControl w:val="0"/>
        <w:autoSpaceDE w:val="0"/>
        <w:autoSpaceDN w:val="0"/>
        <w:adjustRightInd w:val="0"/>
        <w:jc w:val="center"/>
        <w:rPr>
          <w:b/>
          <w:bCs/>
        </w:rPr>
      </w:pPr>
    </w:p>
    <w:p w:rsidR="002165E3" w:rsidRDefault="002165E3" w:rsidP="002D2204"/>
    <w:p w:rsidR="002165E3" w:rsidRDefault="002165E3" w:rsidP="002165E3"/>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2C7677" w:rsidRDefault="002C7677" w:rsidP="002C7677">
      <w:pPr>
        <w:tabs>
          <w:tab w:val="left" w:pos="4605"/>
        </w:tabs>
        <w:jc w:val="center"/>
        <w:rPr>
          <w:b/>
        </w:rPr>
      </w:pPr>
    </w:p>
    <w:p w:rsidR="008501E6" w:rsidRDefault="008501E6" w:rsidP="00F261CB">
      <w:pPr>
        <w:pStyle w:val="SemEspaamento"/>
        <w:jc w:val="center"/>
        <w:rPr>
          <w:b/>
        </w:rPr>
      </w:pPr>
    </w:p>
    <w:p w:rsidR="008501E6" w:rsidRDefault="008501E6" w:rsidP="00F261CB">
      <w:pPr>
        <w:pStyle w:val="SemEspaamento"/>
        <w:jc w:val="center"/>
        <w:rPr>
          <w:b/>
        </w:rPr>
      </w:pPr>
    </w:p>
    <w:p w:rsidR="008501E6" w:rsidRDefault="008501E6" w:rsidP="00F261CB">
      <w:pPr>
        <w:pStyle w:val="SemEspaamento"/>
        <w:jc w:val="center"/>
        <w:rPr>
          <w:b/>
        </w:rPr>
      </w:pPr>
    </w:p>
    <w:p w:rsidR="00F261CB" w:rsidRPr="00F261CB" w:rsidRDefault="008C12CA" w:rsidP="00F261CB">
      <w:pPr>
        <w:pStyle w:val="SemEspaamento"/>
        <w:jc w:val="center"/>
        <w:rPr>
          <w:b/>
        </w:rPr>
      </w:pPr>
      <w:r w:rsidRPr="00F261CB">
        <w:rPr>
          <w:b/>
        </w:rPr>
        <w:t xml:space="preserve">ANEXO </w:t>
      </w:r>
      <w:r w:rsidR="005728B5" w:rsidRPr="00F261CB">
        <w:rPr>
          <w:b/>
        </w:rPr>
        <w:t>I</w:t>
      </w:r>
      <w:r w:rsidRPr="00F261CB">
        <w:rPr>
          <w:b/>
        </w:rPr>
        <w:t>X</w:t>
      </w:r>
    </w:p>
    <w:p w:rsidR="008C12CA" w:rsidRPr="00F261CB" w:rsidRDefault="008C12CA" w:rsidP="00F261CB">
      <w:pPr>
        <w:pStyle w:val="SemEspaamento"/>
        <w:jc w:val="center"/>
        <w:rPr>
          <w:b/>
        </w:rPr>
      </w:pPr>
      <w:r w:rsidRPr="00F261CB">
        <w:rPr>
          <w:b/>
        </w:rPr>
        <w:t>TERMO DE REFERÊNCIA</w:t>
      </w:r>
    </w:p>
    <w:p w:rsidR="008C12CA" w:rsidRPr="008C12CA" w:rsidRDefault="008C12CA" w:rsidP="008C12CA">
      <w:pPr>
        <w:jc w:val="both"/>
        <w:rPr>
          <w:color w:val="000000"/>
        </w:rPr>
      </w:pPr>
    </w:p>
    <w:p w:rsidR="008C12CA" w:rsidRPr="008C12CA" w:rsidRDefault="008C12CA" w:rsidP="008C12CA">
      <w:pPr>
        <w:jc w:val="both"/>
        <w:rPr>
          <w:color w:val="000000"/>
        </w:rPr>
      </w:pPr>
      <w:r w:rsidRPr="008C12CA">
        <w:rPr>
          <w:color w:val="000000"/>
        </w:rPr>
        <w:t>1.</w:t>
      </w:r>
      <w:r w:rsidRPr="008C12CA">
        <w:rPr>
          <w:color w:val="000000"/>
        </w:rPr>
        <w:tab/>
        <w:t>Acesso Internet Banda Larga</w:t>
      </w:r>
    </w:p>
    <w:p w:rsidR="008C12CA" w:rsidRPr="008C12CA" w:rsidRDefault="008C12CA" w:rsidP="008C12CA">
      <w:pPr>
        <w:jc w:val="both"/>
        <w:rPr>
          <w:color w:val="000000"/>
        </w:rPr>
      </w:pPr>
    </w:p>
    <w:p w:rsidR="008C12CA" w:rsidRPr="008C12CA" w:rsidRDefault="008C12CA" w:rsidP="008C12CA">
      <w:pPr>
        <w:jc w:val="both"/>
        <w:rPr>
          <w:color w:val="000000"/>
        </w:rPr>
      </w:pPr>
      <w:r w:rsidRPr="008C12CA">
        <w:rPr>
          <w:color w:val="000000"/>
        </w:rPr>
        <w:t>Acesso Internet banda larga nas velocidades informadas no Anexo IX, com especificações mínimas destes lotes e seus itens;</w:t>
      </w:r>
    </w:p>
    <w:p w:rsidR="008C12CA" w:rsidRPr="008C12CA" w:rsidRDefault="008C12CA" w:rsidP="008C12CA">
      <w:pPr>
        <w:jc w:val="both"/>
        <w:rPr>
          <w:color w:val="000000"/>
        </w:rPr>
      </w:pPr>
    </w:p>
    <w:p w:rsidR="008C12CA" w:rsidRPr="008C12CA" w:rsidRDefault="008C12CA" w:rsidP="008C12CA">
      <w:pPr>
        <w:numPr>
          <w:ilvl w:val="1"/>
          <w:numId w:val="7"/>
        </w:numPr>
        <w:jc w:val="both"/>
        <w:rPr>
          <w:color w:val="000000"/>
        </w:rPr>
      </w:pPr>
      <w:r w:rsidRPr="008C12CA">
        <w:rPr>
          <w:color w:val="000000"/>
        </w:rPr>
        <w:t>Acesso</w:t>
      </w:r>
    </w:p>
    <w:p w:rsidR="008C12CA" w:rsidRPr="008C12CA" w:rsidRDefault="008C12CA" w:rsidP="008C12CA">
      <w:pPr>
        <w:jc w:val="both"/>
        <w:rPr>
          <w:color w:val="000000"/>
        </w:rPr>
      </w:pPr>
    </w:p>
    <w:p w:rsidR="008C12CA" w:rsidRPr="008C12CA" w:rsidRDefault="008C12CA" w:rsidP="008C12CA">
      <w:pPr>
        <w:numPr>
          <w:ilvl w:val="2"/>
          <w:numId w:val="7"/>
        </w:numPr>
        <w:jc w:val="both"/>
        <w:rPr>
          <w:color w:val="000000"/>
        </w:rPr>
      </w:pPr>
      <w:r w:rsidRPr="008C12CA">
        <w:rPr>
          <w:color w:val="000000"/>
        </w:rPr>
        <w:t>Acesso deve ser obrigatoriamente fornecido com par m</w:t>
      </w:r>
      <w:r w:rsidR="006E306D">
        <w:rPr>
          <w:color w:val="000000"/>
        </w:rPr>
        <w:t>etálico, fibra óptica ou antena que proporcione velocidade de no mínimo 8MB de download e 4MB de upload;</w:t>
      </w:r>
    </w:p>
    <w:p w:rsidR="008C12CA" w:rsidRPr="008C12CA" w:rsidRDefault="008C12CA" w:rsidP="008C12CA">
      <w:pPr>
        <w:numPr>
          <w:ilvl w:val="2"/>
          <w:numId w:val="7"/>
        </w:numPr>
        <w:jc w:val="both"/>
        <w:rPr>
          <w:color w:val="000000"/>
        </w:rPr>
      </w:pPr>
      <w:r w:rsidRPr="008C12CA">
        <w:rPr>
          <w:color w:val="000000"/>
        </w:rPr>
        <w:t>Acesso bidirecional ;</w:t>
      </w:r>
    </w:p>
    <w:p w:rsidR="008C12CA" w:rsidRPr="008C12CA" w:rsidRDefault="008C12CA" w:rsidP="008C12CA">
      <w:pPr>
        <w:numPr>
          <w:ilvl w:val="2"/>
          <w:numId w:val="7"/>
        </w:numPr>
        <w:jc w:val="both"/>
        <w:rPr>
          <w:color w:val="000000"/>
        </w:rPr>
      </w:pPr>
      <w:r w:rsidRPr="008C12CA">
        <w:rPr>
          <w:color w:val="000000"/>
        </w:rPr>
        <w:t>Acesso assimétrico;</w:t>
      </w:r>
    </w:p>
    <w:p w:rsidR="008C12CA" w:rsidRPr="008C12CA" w:rsidRDefault="008C12CA" w:rsidP="008C12CA">
      <w:pPr>
        <w:numPr>
          <w:ilvl w:val="2"/>
          <w:numId w:val="7"/>
        </w:numPr>
        <w:jc w:val="both"/>
        <w:rPr>
          <w:color w:val="000000"/>
        </w:rPr>
      </w:pPr>
      <w:r w:rsidRPr="008C12CA">
        <w:rPr>
          <w:color w:val="000000"/>
        </w:rPr>
        <w:t xml:space="preserve">A CONTRATANTE não terá qualquer tipo de limitação quanto a quantidade (em bytes) e conteúdo da informação trafegada no acesso; </w:t>
      </w:r>
    </w:p>
    <w:p w:rsidR="008C12CA" w:rsidRPr="008C12CA" w:rsidRDefault="008C12CA" w:rsidP="008C12CA">
      <w:pPr>
        <w:numPr>
          <w:ilvl w:val="2"/>
          <w:numId w:val="7"/>
        </w:numPr>
        <w:jc w:val="both"/>
        <w:rPr>
          <w:color w:val="000000"/>
        </w:rPr>
      </w:pPr>
      <w:r w:rsidRPr="008C12CA">
        <w:rPr>
          <w:color w:val="000000"/>
        </w:rPr>
        <w:t>Fornecimento mínimo de 1 endereços IP (V4) fixo ou variável por acesso;</w:t>
      </w:r>
    </w:p>
    <w:p w:rsidR="008C12CA" w:rsidRPr="008C12CA" w:rsidRDefault="008C12CA" w:rsidP="008C12CA">
      <w:pPr>
        <w:numPr>
          <w:ilvl w:val="2"/>
          <w:numId w:val="7"/>
        </w:numPr>
        <w:jc w:val="both"/>
        <w:rPr>
          <w:color w:val="000000"/>
        </w:rPr>
      </w:pPr>
      <w:r w:rsidRPr="008C12CA">
        <w:rPr>
          <w:color w:val="000000"/>
        </w:rPr>
        <w:t>A CONTRATADA deverá possuir Termo de Autorização para a prestação de Serviço Comunicação Multimídia (SCM) outorgado pela ANATEL;</w:t>
      </w:r>
    </w:p>
    <w:p w:rsidR="008C12CA" w:rsidRPr="008C12CA" w:rsidRDefault="008C12CA" w:rsidP="008C12CA">
      <w:pPr>
        <w:numPr>
          <w:ilvl w:val="2"/>
          <w:numId w:val="7"/>
        </w:numPr>
        <w:jc w:val="both"/>
        <w:rPr>
          <w:color w:val="000000"/>
        </w:rPr>
      </w:pPr>
      <w:r w:rsidRPr="008C12CA">
        <w:rPr>
          <w:color w:val="000000"/>
        </w:rPr>
        <w:t>Central de Atendimento 24 h por dias, 365 dias por ano através de um número 0800;</w:t>
      </w:r>
    </w:p>
    <w:p w:rsidR="008C12CA" w:rsidRPr="008C12CA" w:rsidRDefault="008C12CA" w:rsidP="008C12CA">
      <w:pPr>
        <w:numPr>
          <w:ilvl w:val="2"/>
          <w:numId w:val="7"/>
        </w:numPr>
        <w:jc w:val="both"/>
        <w:rPr>
          <w:color w:val="000000"/>
        </w:rPr>
      </w:pPr>
      <w:r w:rsidRPr="008C12CA">
        <w:rPr>
          <w:color w:val="000000"/>
        </w:rPr>
        <w:t>Prazo médio de indisponibilidade dos circuitos de 24 horas;</w:t>
      </w:r>
    </w:p>
    <w:p w:rsidR="008C12CA" w:rsidRPr="008C12CA" w:rsidRDefault="008C12CA" w:rsidP="008C12CA">
      <w:pPr>
        <w:numPr>
          <w:ilvl w:val="2"/>
          <w:numId w:val="7"/>
        </w:numPr>
        <w:jc w:val="both"/>
        <w:rPr>
          <w:color w:val="000000"/>
        </w:rPr>
      </w:pPr>
      <w:r w:rsidRPr="008C12CA">
        <w:rPr>
          <w:color w:val="000000"/>
        </w:rPr>
        <w:t>Possibilidade de utilização de provedores de conteúdo por acesso;</w:t>
      </w:r>
    </w:p>
    <w:p w:rsidR="008C12CA" w:rsidRPr="008C12CA" w:rsidRDefault="008C12CA" w:rsidP="008C12CA">
      <w:pPr>
        <w:numPr>
          <w:ilvl w:val="2"/>
          <w:numId w:val="7"/>
        </w:numPr>
        <w:jc w:val="both"/>
        <w:rPr>
          <w:color w:val="000000"/>
        </w:rPr>
      </w:pPr>
      <w:r w:rsidRPr="008C12CA">
        <w:rPr>
          <w:color w:val="000000"/>
        </w:rPr>
        <w:t>A contratação dos provedores de acesso é de responsabilidade do Contratante;</w:t>
      </w:r>
    </w:p>
    <w:p w:rsidR="008C12CA" w:rsidRPr="008C12CA" w:rsidRDefault="008C12CA" w:rsidP="008C12CA">
      <w:pPr>
        <w:ind w:left="792"/>
        <w:jc w:val="both"/>
        <w:rPr>
          <w:color w:val="000000"/>
        </w:rPr>
      </w:pPr>
    </w:p>
    <w:p w:rsidR="008C12CA" w:rsidRPr="008C12CA" w:rsidRDefault="008C12CA" w:rsidP="008C12CA">
      <w:pPr>
        <w:numPr>
          <w:ilvl w:val="1"/>
          <w:numId w:val="7"/>
        </w:numPr>
        <w:jc w:val="both"/>
        <w:rPr>
          <w:color w:val="000000"/>
        </w:rPr>
      </w:pPr>
      <w:r w:rsidRPr="008C12CA">
        <w:rPr>
          <w:color w:val="000000"/>
        </w:rPr>
        <w:t>Roteador</w:t>
      </w:r>
    </w:p>
    <w:p w:rsidR="008C12CA" w:rsidRPr="008C12CA" w:rsidRDefault="008C12CA" w:rsidP="008C12CA">
      <w:pPr>
        <w:ind w:left="1410"/>
        <w:jc w:val="both"/>
        <w:rPr>
          <w:color w:val="000000"/>
        </w:rPr>
      </w:pPr>
    </w:p>
    <w:p w:rsidR="008C12CA" w:rsidRPr="008C12CA" w:rsidRDefault="008C12CA" w:rsidP="008C12CA">
      <w:pPr>
        <w:numPr>
          <w:ilvl w:val="2"/>
          <w:numId w:val="7"/>
        </w:numPr>
        <w:jc w:val="both"/>
        <w:rPr>
          <w:color w:val="000000"/>
        </w:rPr>
      </w:pPr>
      <w:r w:rsidRPr="008C12CA">
        <w:rPr>
          <w:color w:val="000000"/>
        </w:rPr>
        <w:t>O modem, roteador ou antena será fornecido pela CONTRATADA com suporte para instalação e configuração;</w:t>
      </w:r>
    </w:p>
    <w:p w:rsidR="008C12CA" w:rsidRPr="008C12CA" w:rsidRDefault="008C12CA" w:rsidP="008C12CA">
      <w:pPr>
        <w:numPr>
          <w:ilvl w:val="2"/>
          <w:numId w:val="7"/>
        </w:numPr>
        <w:jc w:val="both"/>
        <w:rPr>
          <w:color w:val="000000"/>
        </w:rPr>
      </w:pPr>
      <w:r w:rsidRPr="008C12CA">
        <w:rPr>
          <w:color w:val="000000"/>
        </w:rPr>
        <w:t xml:space="preserve"> A configuração será executada para que a rede de computadores da CONTRATANTE possua acesso a internet. </w:t>
      </w:r>
    </w:p>
    <w:p w:rsidR="008C12CA" w:rsidRPr="008C12CA" w:rsidRDefault="008C12CA" w:rsidP="008C12CA">
      <w:pPr>
        <w:numPr>
          <w:ilvl w:val="2"/>
          <w:numId w:val="7"/>
        </w:numPr>
        <w:jc w:val="both"/>
        <w:rPr>
          <w:color w:val="000000"/>
        </w:rPr>
      </w:pPr>
      <w:r w:rsidRPr="008C12CA">
        <w:rPr>
          <w:color w:val="000000"/>
        </w:rPr>
        <w:t>Possuir a quantidade mínima necessária de memória que atenda a velocidade e funcionalidades deste item, em conformidade com as recomendações do fabricante;</w:t>
      </w:r>
    </w:p>
    <w:p w:rsidR="008C12CA" w:rsidRPr="008C12CA" w:rsidRDefault="008C12CA" w:rsidP="008C12CA">
      <w:pPr>
        <w:numPr>
          <w:ilvl w:val="2"/>
          <w:numId w:val="7"/>
        </w:numPr>
        <w:jc w:val="both"/>
        <w:rPr>
          <w:color w:val="000000"/>
        </w:rPr>
      </w:pPr>
      <w:r w:rsidRPr="008C12CA">
        <w:rPr>
          <w:color w:val="000000"/>
        </w:rPr>
        <w:t>Possuir  1 (um) porta de LAN a 10/100 Mbps que seja compatível com o padrão IEEE 802.3 ; portas deverão ser fornecidas no padrão RJ-45;</w:t>
      </w:r>
    </w:p>
    <w:p w:rsidR="008C12CA" w:rsidRPr="008C12CA" w:rsidRDefault="008C12CA" w:rsidP="008C12CA">
      <w:pPr>
        <w:numPr>
          <w:ilvl w:val="2"/>
          <w:numId w:val="7"/>
        </w:numPr>
        <w:jc w:val="both"/>
        <w:rPr>
          <w:color w:val="000000"/>
        </w:rPr>
      </w:pPr>
      <w:r w:rsidRPr="008C12CA">
        <w:rPr>
          <w:color w:val="000000"/>
        </w:rPr>
        <w:t>Responder por todas as normas definidas pela Agência Nacional de Telecomunicações – ANATEL;</w:t>
      </w:r>
    </w:p>
    <w:p w:rsidR="008C12CA" w:rsidRPr="008C12CA" w:rsidRDefault="008C12CA" w:rsidP="008C12CA">
      <w:pPr>
        <w:jc w:val="both"/>
        <w:rPr>
          <w:color w:val="000000"/>
        </w:rPr>
      </w:pPr>
    </w:p>
    <w:p w:rsidR="008C12CA" w:rsidRPr="008C12CA" w:rsidRDefault="008C12CA" w:rsidP="008C12CA">
      <w:pPr>
        <w:numPr>
          <w:ilvl w:val="1"/>
          <w:numId w:val="7"/>
        </w:numPr>
        <w:jc w:val="both"/>
        <w:rPr>
          <w:color w:val="000000"/>
        </w:rPr>
      </w:pPr>
      <w:r w:rsidRPr="008C12CA">
        <w:rPr>
          <w:color w:val="000000"/>
        </w:rPr>
        <w:t>Instalação</w:t>
      </w:r>
    </w:p>
    <w:p w:rsidR="008C12CA" w:rsidRPr="008C12CA" w:rsidRDefault="008C12CA" w:rsidP="008C12CA">
      <w:pPr>
        <w:ind w:left="1410"/>
        <w:jc w:val="both"/>
        <w:rPr>
          <w:color w:val="000000"/>
        </w:rPr>
      </w:pPr>
    </w:p>
    <w:p w:rsidR="008C12CA" w:rsidRPr="008C12CA" w:rsidRDefault="008C12CA" w:rsidP="008C12CA">
      <w:pPr>
        <w:numPr>
          <w:ilvl w:val="2"/>
          <w:numId w:val="7"/>
        </w:numPr>
        <w:jc w:val="both"/>
        <w:rPr>
          <w:color w:val="000000"/>
        </w:rPr>
      </w:pPr>
      <w:r w:rsidRPr="008C12CA">
        <w:rPr>
          <w:color w:val="000000"/>
        </w:rPr>
        <w:t xml:space="preserve">A CONTRATANTE disponibilizará os seguintes recursos para instalação do(s) equipamento(s) a infraestrutura : </w:t>
      </w:r>
    </w:p>
    <w:p w:rsidR="008C12CA" w:rsidRPr="008C12CA" w:rsidRDefault="008C12CA" w:rsidP="008C12CA">
      <w:pPr>
        <w:numPr>
          <w:ilvl w:val="3"/>
          <w:numId w:val="7"/>
        </w:numPr>
        <w:jc w:val="both"/>
        <w:rPr>
          <w:color w:val="000000"/>
        </w:rPr>
      </w:pPr>
      <w:r w:rsidRPr="008C12CA">
        <w:rPr>
          <w:color w:val="000000"/>
        </w:rPr>
        <w:t xml:space="preserve"> Tomada elétrica tripolar com tensão estabilizada 110 ou 220V;</w:t>
      </w:r>
    </w:p>
    <w:p w:rsidR="008C12CA" w:rsidRPr="008C12CA" w:rsidRDefault="008C12CA" w:rsidP="008C12CA">
      <w:pPr>
        <w:numPr>
          <w:ilvl w:val="3"/>
          <w:numId w:val="7"/>
        </w:numPr>
        <w:jc w:val="both"/>
        <w:rPr>
          <w:color w:val="000000"/>
        </w:rPr>
      </w:pPr>
      <w:r w:rsidRPr="008C12CA">
        <w:rPr>
          <w:color w:val="000000"/>
        </w:rPr>
        <w:t xml:space="preserve"> Tubulação (dutos) desobstruída com fio guia;</w:t>
      </w:r>
    </w:p>
    <w:p w:rsidR="008C12CA" w:rsidRPr="008C12CA" w:rsidRDefault="008C12CA" w:rsidP="008C12CA">
      <w:pPr>
        <w:numPr>
          <w:ilvl w:val="2"/>
          <w:numId w:val="7"/>
        </w:numPr>
        <w:jc w:val="both"/>
        <w:rPr>
          <w:color w:val="000000"/>
        </w:rPr>
      </w:pPr>
      <w:r w:rsidRPr="008C12CA">
        <w:rPr>
          <w:color w:val="000000"/>
        </w:rPr>
        <w:t>Toda a infraestrutura externa para a instalação, ativação e equipamentos (Cabos, equipamentos, conectores, etc.) do acesso a Internet banda larga não deverá possuir qualquer ônus para a CONTRATANTE.</w:t>
      </w:r>
    </w:p>
    <w:p w:rsidR="008C12CA" w:rsidRPr="008C12CA" w:rsidRDefault="008C12CA" w:rsidP="008C12CA">
      <w:pPr>
        <w:numPr>
          <w:ilvl w:val="2"/>
          <w:numId w:val="7"/>
        </w:numPr>
        <w:jc w:val="both"/>
        <w:rPr>
          <w:color w:val="000000"/>
        </w:rPr>
      </w:pPr>
      <w:r w:rsidRPr="008C12CA">
        <w:rPr>
          <w:color w:val="000000"/>
        </w:rPr>
        <w:lastRenderedPageBreak/>
        <w:t>Atendimento dentro da área de cobertura da proponente;</w:t>
      </w:r>
    </w:p>
    <w:p w:rsidR="008C12CA" w:rsidRPr="008C12CA" w:rsidRDefault="008C12CA" w:rsidP="008C12CA">
      <w:pPr>
        <w:numPr>
          <w:ilvl w:val="2"/>
          <w:numId w:val="7"/>
        </w:numPr>
        <w:jc w:val="both"/>
      </w:pPr>
      <w:r w:rsidRPr="008C12CA">
        <w:rPr>
          <w:color w:val="000000"/>
        </w:rPr>
        <w:t>Prazo de instalação é de no</w:t>
      </w:r>
      <w:r w:rsidRPr="008C12CA">
        <w:rPr>
          <w:color w:val="FF0000"/>
        </w:rPr>
        <w:t xml:space="preserve"> </w:t>
      </w:r>
      <w:r w:rsidRPr="008C12CA">
        <w:t>máximo 30 (trinta) dias, podendo ser prorrogado a critério da administração.</w:t>
      </w:r>
    </w:p>
    <w:p w:rsidR="008C12CA" w:rsidRPr="008C12CA" w:rsidRDefault="008C12CA" w:rsidP="008C12CA">
      <w:pPr>
        <w:numPr>
          <w:ilvl w:val="2"/>
          <w:numId w:val="7"/>
        </w:numPr>
        <w:jc w:val="both"/>
        <w:rPr>
          <w:color w:val="000000"/>
        </w:rPr>
      </w:pPr>
      <w:r w:rsidRPr="008C12CA">
        <w:rPr>
          <w:color w:val="000000"/>
        </w:rPr>
        <w:t>Entende-se por área de cobertura a disponibilidade de atendimento do circuito no prazo de instalação de até 30 (trinta) dias corridos, mediante prévia solicitação de análise de disponibilidade que deverá ser respondida em até 7 dias corridos. A análise de disponibilidade será feita mediante a solicitação do serviço.</w:t>
      </w:r>
    </w:p>
    <w:p w:rsidR="008C12CA" w:rsidRPr="008C12CA" w:rsidRDefault="008C12CA" w:rsidP="008C12CA">
      <w:pPr>
        <w:numPr>
          <w:ilvl w:val="2"/>
          <w:numId w:val="7"/>
        </w:numPr>
        <w:jc w:val="both"/>
        <w:rPr>
          <w:color w:val="000000"/>
        </w:rPr>
      </w:pPr>
      <w:r w:rsidRPr="008C12CA">
        <w:rPr>
          <w:color w:val="000000"/>
        </w:rPr>
        <w:t>É prerrogativa da contratada a possibilidade de não disponibilizar o serviço em razão da negativa técnica de atendimento referenciando endereços pontuais, respeitando o que reza o item 1.3.2. acima.</w:t>
      </w:r>
    </w:p>
    <w:p w:rsidR="008C12CA" w:rsidRPr="008C12CA" w:rsidRDefault="008C12CA" w:rsidP="008C12CA">
      <w:pPr>
        <w:ind w:left="708"/>
        <w:jc w:val="both"/>
        <w:rPr>
          <w:color w:val="000000"/>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5728B5" w:rsidRDefault="005728B5">
      <w:pPr>
        <w:tabs>
          <w:tab w:val="left" w:pos="4605"/>
        </w:tabs>
        <w:jc w:val="center"/>
        <w:rPr>
          <w:b/>
        </w:rPr>
      </w:pPr>
    </w:p>
    <w:p w:rsidR="00F261CB" w:rsidRDefault="00F261CB">
      <w:pPr>
        <w:tabs>
          <w:tab w:val="left" w:pos="4605"/>
        </w:tabs>
        <w:jc w:val="center"/>
        <w:rPr>
          <w:b/>
        </w:rPr>
      </w:pPr>
    </w:p>
    <w:p w:rsidR="008501E6" w:rsidRDefault="008501E6">
      <w:pPr>
        <w:tabs>
          <w:tab w:val="left" w:pos="4605"/>
        </w:tabs>
        <w:jc w:val="center"/>
        <w:rPr>
          <w:b/>
        </w:rPr>
      </w:pPr>
    </w:p>
    <w:p w:rsidR="008501E6" w:rsidRDefault="008501E6">
      <w:pPr>
        <w:tabs>
          <w:tab w:val="left" w:pos="4605"/>
        </w:tabs>
        <w:jc w:val="center"/>
        <w:rPr>
          <w:b/>
        </w:rPr>
      </w:pPr>
    </w:p>
    <w:p w:rsidR="008501E6" w:rsidRDefault="008501E6">
      <w:pPr>
        <w:tabs>
          <w:tab w:val="left" w:pos="4605"/>
        </w:tabs>
        <w:jc w:val="center"/>
        <w:rPr>
          <w:b/>
        </w:rPr>
      </w:pPr>
    </w:p>
    <w:p w:rsidR="008501E6" w:rsidRDefault="008501E6">
      <w:pPr>
        <w:tabs>
          <w:tab w:val="left" w:pos="4605"/>
        </w:tabs>
        <w:jc w:val="center"/>
        <w:rPr>
          <w:b/>
        </w:rPr>
      </w:pPr>
    </w:p>
    <w:p w:rsidR="008501E6" w:rsidRDefault="008501E6">
      <w:pPr>
        <w:tabs>
          <w:tab w:val="left" w:pos="4605"/>
        </w:tabs>
        <w:jc w:val="center"/>
        <w:rPr>
          <w:b/>
        </w:rPr>
      </w:pPr>
    </w:p>
    <w:p w:rsidR="005728B5" w:rsidRDefault="00F261CB">
      <w:pPr>
        <w:tabs>
          <w:tab w:val="left" w:pos="4605"/>
        </w:tabs>
        <w:jc w:val="center"/>
        <w:rPr>
          <w:b/>
        </w:rPr>
      </w:pPr>
      <w:r>
        <w:rPr>
          <w:b/>
        </w:rPr>
        <w:lastRenderedPageBreak/>
        <w:t>ANEXO X</w:t>
      </w:r>
    </w:p>
    <w:p w:rsidR="002E3F80" w:rsidRPr="008C12CA" w:rsidRDefault="008C12CA">
      <w:pPr>
        <w:tabs>
          <w:tab w:val="left" w:pos="4605"/>
        </w:tabs>
        <w:jc w:val="center"/>
        <w:rPr>
          <w:b/>
        </w:rPr>
      </w:pPr>
      <w:r w:rsidRPr="008C12CA">
        <w:rPr>
          <w:b/>
        </w:rPr>
        <w:t xml:space="preserve">PLANILHA DOS PONTOS </w:t>
      </w:r>
    </w:p>
    <w:p w:rsidR="008C12CA" w:rsidRPr="008C12CA" w:rsidRDefault="008C12CA">
      <w:pPr>
        <w:tabs>
          <w:tab w:val="left" w:pos="4605"/>
        </w:tabs>
        <w:jc w:val="center"/>
        <w:rPr>
          <w:b/>
        </w:rPr>
      </w:pPr>
      <w:r w:rsidRPr="008C12CA">
        <w:rPr>
          <w:b/>
        </w:rPr>
        <w:t>EM UM TOTAL DE 93 PONTOS</w:t>
      </w:r>
    </w:p>
    <w:tbl>
      <w:tblPr>
        <w:tblW w:w="10221" w:type="dxa"/>
        <w:tblInd w:w="55" w:type="dxa"/>
        <w:tblCellMar>
          <w:left w:w="70" w:type="dxa"/>
          <w:right w:w="70" w:type="dxa"/>
        </w:tblCellMar>
        <w:tblLook w:val="04A0"/>
      </w:tblPr>
      <w:tblGrid>
        <w:gridCol w:w="4003"/>
        <w:gridCol w:w="2669"/>
        <w:gridCol w:w="1208"/>
        <w:gridCol w:w="2341"/>
      </w:tblGrid>
      <w:tr w:rsidR="000478AC" w:rsidRPr="004634B2" w:rsidTr="000478AC">
        <w:trPr>
          <w:trHeight w:val="300"/>
        </w:trPr>
        <w:tc>
          <w:tcPr>
            <w:tcW w:w="4003" w:type="dxa"/>
            <w:tcBorders>
              <w:top w:val="single" w:sz="4" w:space="0" w:color="auto"/>
              <w:left w:val="single" w:sz="4" w:space="0" w:color="auto"/>
              <w:bottom w:val="single" w:sz="4" w:space="0" w:color="auto"/>
              <w:right w:val="single" w:sz="4" w:space="0" w:color="auto"/>
            </w:tcBorders>
            <w:shd w:val="clear" w:color="5B9BD5" w:fill="5B9BD5"/>
            <w:noWrap/>
            <w:vAlign w:val="bottom"/>
            <w:hideMark/>
          </w:tcPr>
          <w:p w:rsidR="000478AC" w:rsidRPr="004634B2" w:rsidRDefault="000478AC" w:rsidP="000478AC">
            <w:pPr>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dsEndereco</w:t>
            </w:r>
          </w:p>
        </w:tc>
        <w:tc>
          <w:tcPr>
            <w:tcW w:w="2669" w:type="dxa"/>
            <w:tcBorders>
              <w:top w:val="single" w:sz="4" w:space="0" w:color="auto"/>
              <w:left w:val="nil"/>
              <w:bottom w:val="single" w:sz="4" w:space="0" w:color="auto"/>
              <w:right w:val="single" w:sz="4" w:space="0" w:color="auto"/>
            </w:tcBorders>
            <w:shd w:val="clear" w:color="5B9BD5" w:fill="5B9BD5"/>
            <w:noWrap/>
            <w:vAlign w:val="bottom"/>
            <w:hideMark/>
          </w:tcPr>
          <w:p w:rsidR="000478AC" w:rsidRPr="004634B2" w:rsidRDefault="008501E6" w:rsidP="000478AC">
            <w:pPr>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L</w:t>
            </w:r>
            <w:r w:rsidR="000478AC" w:rsidRPr="004634B2">
              <w:rPr>
                <w:rFonts w:ascii="Arial" w:hAnsi="Arial" w:cs="Arial"/>
                <w:b/>
                <w:bCs/>
                <w:color w:val="0F243E" w:themeColor="text2" w:themeShade="80"/>
                <w:sz w:val="14"/>
                <w:szCs w:val="14"/>
              </w:rPr>
              <w:t>ocal</w:t>
            </w:r>
          </w:p>
        </w:tc>
        <w:tc>
          <w:tcPr>
            <w:tcW w:w="1208" w:type="dxa"/>
            <w:tcBorders>
              <w:top w:val="single" w:sz="4" w:space="0" w:color="auto"/>
              <w:left w:val="nil"/>
              <w:bottom w:val="single" w:sz="4" w:space="0" w:color="auto"/>
              <w:right w:val="single" w:sz="4" w:space="0" w:color="auto"/>
            </w:tcBorders>
            <w:shd w:val="clear" w:color="5B9BD5" w:fill="5B9BD5"/>
            <w:noWrap/>
            <w:vAlign w:val="bottom"/>
            <w:hideMark/>
          </w:tcPr>
          <w:p w:rsidR="000478AC" w:rsidRPr="004634B2" w:rsidRDefault="000478AC" w:rsidP="000478AC">
            <w:pPr>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SECRET.</w:t>
            </w:r>
          </w:p>
        </w:tc>
        <w:tc>
          <w:tcPr>
            <w:tcW w:w="2341" w:type="dxa"/>
            <w:tcBorders>
              <w:top w:val="single" w:sz="4" w:space="0" w:color="auto"/>
              <w:left w:val="nil"/>
              <w:bottom w:val="single" w:sz="4" w:space="0" w:color="auto"/>
              <w:right w:val="single" w:sz="4" w:space="0" w:color="auto"/>
            </w:tcBorders>
            <w:shd w:val="clear" w:color="5B9BD5" w:fill="5B9BD5"/>
            <w:noWrap/>
            <w:vAlign w:val="bottom"/>
            <w:hideMark/>
          </w:tcPr>
          <w:p w:rsidR="000478AC" w:rsidRPr="004634B2" w:rsidRDefault="000478AC" w:rsidP="000478AC">
            <w:pPr>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VEL.NECES.</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LITÉRIO GRECO , 301</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AGRICULTURA</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AGRICULT.</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6DCE4"/>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6DCE4"/>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01 PONTO</w:t>
            </w:r>
          </w:p>
        </w:tc>
        <w:tc>
          <w:tcPr>
            <w:tcW w:w="1208" w:type="dxa"/>
            <w:tcBorders>
              <w:top w:val="nil"/>
              <w:left w:val="nil"/>
              <w:bottom w:val="single" w:sz="4" w:space="0" w:color="auto"/>
              <w:right w:val="single" w:sz="4" w:space="0" w:color="auto"/>
            </w:tcBorders>
            <w:shd w:val="clear" w:color="BCD6EE" w:fill="D6DCE4"/>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6DCE4"/>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6DCE4"/>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6DCE4"/>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BCD6EE" w:fill="D6DCE4"/>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6DCE4"/>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PAULO,S, 1284, BRO:JD VISTA ALEGRE</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BEM ESTAR</w:t>
            </w:r>
          </w:p>
        </w:tc>
        <w:tc>
          <w:tcPr>
            <w:tcW w:w="1208"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BEM ESTAR</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CURITIBA, 57, BRO:PRQ RES S VIC PAULO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CREAS</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BEM ESTAR</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LUZIA,STA, 666, BRO:BRO CORINTO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xml:space="preserve">CRAS 3 </w:t>
            </w:r>
            <w:r w:rsidR="008501E6">
              <w:rPr>
                <w:rFonts w:ascii="Arial" w:hAnsi="Arial" w:cs="Arial"/>
                <w:color w:val="0F243E" w:themeColor="text2" w:themeShade="80"/>
                <w:sz w:val="14"/>
                <w:szCs w:val="14"/>
              </w:rPr>
              <w:t>–</w:t>
            </w:r>
            <w:r w:rsidRPr="004634B2">
              <w:rPr>
                <w:rFonts w:ascii="Arial" w:hAnsi="Arial" w:cs="Arial"/>
                <w:color w:val="0F243E" w:themeColor="text2" w:themeShade="80"/>
                <w:sz w:val="14"/>
                <w:szCs w:val="14"/>
              </w:rPr>
              <w:t xml:space="preserve"> CORINTO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BEM ESTAR</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CAXIAS,DQ, 625, OUT:SANTA CECILIA BRO:JD PARAISO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CRAS VIDA NOVA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BEM ESTAR</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ANTONIO MASCHIO, 63, BRO:COHAB ANTONIO MARIN</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CRAS RECANTO DOS OITIS</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BEM ESTAR</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PERNAMBUCO, 610, BRO:PRQ DAS NACOES</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CRAS NOVA ERA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BEM ESTAR</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06 PONTOS</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MILTON TERRA VERDI ,420, SANTA HELENA</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CULTURA</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CULTURA</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MILTON TERRA VERDI, 420, BRO:JD STA HELENA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BIBLIOTECA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CULTURA</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CARLOS BAROZZI, 529, BRO:BAIRRO BRASILANDIA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xml:space="preserve">MUSEU </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CULTURA</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03 PONTOS</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LUIZ BRAMBATI, 417  BRO REDENTOR</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DAYSE MALAVAZZI</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LAVINIA, 327, BRO:VL FERNANDES</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ALMOXARIFADO DA MERENDA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PRIMO ANGELUCI, 371 - CENTRO</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IRMA DE CASTRO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MILTON TERRA VERDI, 732, BRO:JD STA HELENA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ESCOLA CORONEL</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BRASILIA, 699, BRO:JD ACAPULCO</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ERA COZINHA PILOTO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REINALDO BERTOLINI, 300, BRO:JD VER ANT BRANDINI</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ESCOLA PEDRO MALAVAZZI</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CASTELO BRANCO,PRES, 1081, BRO:BRO COESTER</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EMEF IVONETE</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ERNANDO GUIMARAES, 245, BRO:JD IPANEMA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ALBERTO SENRA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BAHIA, 879, BRO:PRQ VL NOVA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MARIA SIMÃO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ARNALDOS, 2840, BRO:JD STA HELENA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ANGELO FINOTO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ITALIA, 366, BRO:JD ACAPULCO</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ALBERTINA ROSA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PAULINO MAXIMINO DURAN, 0, BRO:JD STA CECILIA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MIGUEL RISK</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BENEDITA CRUZ, 0, BRO:RES PALMA MININEL</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JOSÉ ZANTEDESCHI</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ADELPHO QUAIOTTI, 476, BRO:JD ROSA AMARELA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EMEF GASPAR RUAS</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VITORIO PASSARINI, 580, BRO:JD PROGRESSO</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BENEDITO CUNHA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TR  ADEVALDO F BORGES, 1065, BRO:VL NEVES</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MARIA TEREZA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CERES, 45, BRO:JD IGUATEMI</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JOÃO ZEQUINHA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GETULIO VARGAS, 351, BRO:JD PAULISTA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EMEF CEMEI ANTONIO MAURICIO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ALDO LIVORATTI, 3555, BRO:RES PALMA MININEL</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EMEF JOSÉ ZANTEDESCHI</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AMAPA, 690, BRO:JD AMERICA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EMEI RENATO ZOCCA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JACINTHO SANDRIN, 35, BRO:LOT TERRA PAINEIRAS</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WILSON ALVES FERRAZ</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RUBENS PADILHA MEATO, 783, BRO:JD VER ANT BRANDINI</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KOEI ARAKAKI</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LAVINIA, 327, BRO:VL FERNANDES</w:t>
            </w:r>
          </w:p>
        </w:tc>
        <w:tc>
          <w:tcPr>
            <w:tcW w:w="2669" w:type="dxa"/>
            <w:tcBorders>
              <w:top w:val="nil"/>
              <w:left w:val="nil"/>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ALMOXARIFADO EDUCAÇÃO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FRANCISCO ARNALDO DA SILVA, 668, BRO:JD STA RITA</w:t>
            </w:r>
          </w:p>
        </w:tc>
        <w:tc>
          <w:tcPr>
            <w:tcW w:w="2669" w:type="dxa"/>
            <w:tcBorders>
              <w:top w:val="nil"/>
              <w:left w:val="nil"/>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JOÃO GARCIA ANDREO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lastRenderedPageBreak/>
              <w:t>R   SANTANA,N S, 674, BRO:JD PROGRESSO</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EMEI TATIANE CRISTINA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MINAS GERAIS, 993, BRO:JD BELA VISTA</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EDUCAÇÃO</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AMERICO MESSIAS DOS SANTOS, 157, BRO:CENTRO</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CEMEI LEONTINA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ERNANDO GUIMARAES, 294, BRO:JD IPANEMA</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ESCOLA CLIVIA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RDV EUCLIDES DA CUNHA SP 320, 0, KMT:551 BRO:JD IGUATEMI</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ESCOLA AGRICOLA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TUPA, 980, OUT:EMEI J C TAVARES BRO:JD UIRAPURU</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ESCOLA CEMEI JOSÉ CARDOSO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SAUDADE, 1303, BRO:JD PROGRESSO</w:t>
            </w:r>
          </w:p>
        </w:tc>
        <w:tc>
          <w:tcPr>
            <w:tcW w:w="2669" w:type="dxa"/>
            <w:tcBorders>
              <w:top w:val="nil"/>
              <w:left w:val="nil"/>
              <w:bottom w:val="single" w:sz="4" w:space="0" w:color="auto"/>
              <w:right w:val="single" w:sz="4" w:space="0" w:color="auto"/>
            </w:tcBorders>
            <w:shd w:val="clear" w:color="DEEBF6" w:fill="FFFFFF"/>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PRE INF. SEBASTIÃO STROPPA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EDUCAÇÃO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31 PONTOS</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RUA KAZUYOSHY BEPPO, 305</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MUN. ESPORTES</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ESPORTES</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01 PONTO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RDV JOAO CARLOS ESTUQUI,PFTO, 0, KMT:1 BRO:RURAL</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AEROPORTO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BAHIA, 1264, BRO:PRQ VL NOVA</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CPD</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BAHIA, 1202, BRO:PRQ VL NOVA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BANCO DO POVO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PROGRESSO, 413, BRO:BRO COESTER</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JUNTA MILITAR</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PAULO,S, 1680, BRO:JD VISTA ALEGRE</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CEJUSQUE</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SAUDADE, 930, BRO:JD PROGRESSO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CEMITÉRIO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GERALDO ROQUETE, 774, BRO:BRO COESTER</w:t>
            </w:r>
          </w:p>
        </w:tc>
        <w:tc>
          <w:tcPr>
            <w:tcW w:w="2669"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CONSELHO TUTELAR</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L. DE A. SILV. 2703, OUT:N 2703 2703 POUPATEM BRO:BRO COESTER</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POUPA TEMP0</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BRASILIA, 555, BRO:JD ACAPULCO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BOMBEIRO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ANGELO DEL GROSSI, 90, OUT:TER RODOV PASSAG BRO BOA VISTA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RODOVIÁRIA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MANOEL MARQUES ROSA, 371, BRO:JD STA HELENA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CMTMO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BENTO MIGUEL DE MENDONCA, 167, BRO:JD PAULISTA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TIRO DE GUERRA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PARA, 701, BRO:JD INDEPENDENTE</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INCRA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LUIZ BRAMBATTI, 1184, BRO:PQ PAULISTANO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INCUBADORA</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LAVINIA, 327, BRO:VL FERNANDES</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ARQUIVO MUNICIPAL</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LIBERO DE ALMEIDA SILVARES, 2705, BRO:BRO COESTER</w:t>
            </w:r>
          </w:p>
        </w:tc>
        <w:tc>
          <w:tcPr>
            <w:tcW w:w="2669"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PROCON</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GESTÃO</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16 PONTOS</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LITÉRIO GRECO , 301</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MEIO AMBIENTE</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MEIO AMB.</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01 PONTO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SHIUITI TORIL, 80, BRO:VL REGINA</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OBRAS PUBLICAS</w:t>
            </w:r>
          </w:p>
        </w:tc>
        <w:tc>
          <w:tcPr>
            <w:tcW w:w="1208" w:type="dxa"/>
            <w:tcBorders>
              <w:top w:val="nil"/>
              <w:left w:val="nil"/>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OBRAS PUB.</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01 PONTO</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LAVINIA, 327, BRO:VL FERNANDES</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ALMOXARIFADO SAUDE</w:t>
            </w:r>
          </w:p>
        </w:tc>
        <w:tc>
          <w:tcPr>
            <w:tcW w:w="1208"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SAUDE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MILTON TERRA VERDI</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SECRETARIA MUNICIPAL DE SAÚDE</w:t>
            </w:r>
          </w:p>
        </w:tc>
        <w:tc>
          <w:tcPr>
            <w:tcW w:w="1208"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ARARAS, 106, BRO:JD ARAGUAIA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UBS</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OLIVIO ARAUJO,PROF, 8, BRO:BRO CASSIANO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CAPS 2</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BENEDITA CRUZ, 747, BRO:RES PALMA MININEL</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CAIC</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ROMILDO JOSE SANDRIN, 184, OUT:CTT CARLA 997399823</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ROSA AMARELA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CARLOS BAROZZI, 0, BRO:BAIRRO BRASILANDIA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UBS BRASILANDIA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lastRenderedPageBreak/>
              <w:t>R   PAULINO MAXIMINO DURAN, 319, OUT:CTT 991049447 BRO:JD STA CECILIA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COHAB</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PERNAMBUCO, 3728, BRO:PRQ DAS NACOES</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UBS GUANABARA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SAUDADE, 1011, BRO:JD PROGRESSO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PLANALTO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PEDRO FERRARI, 1595, BRO:CENTRO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POR DO SOL</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MOACYR FERRARI, 0, BRO:PQ INDUSTRIAL II</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SANTA BARBARA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BRASILIA, 756, OUT:VL REGINA BRO:JD ACAPULCO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VIGILÂNCIA SANITARIA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BRASILIA, 756, BRO:JD ACAPULCO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CADIP</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ARNALDOS, 2766, OUT:UPA POR DO SOL BRO:JD STA HELENA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UPA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PEDRO FERRARI, 1595, BRO:CENTRO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POSTO POR DO SOL</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AFONSO CAFARO, 2360, BRO:BRO HIGIENOPOLIS</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POSTÃO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AIRTON MARQUES DE SOUZA, 269, OUT:POSTO SAUDE BRO:JD IPANEMA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IPANEMA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LAVINIA, 327, BRO:VL FERNANDES</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AUTO CUSTO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LITERIO GRECCO, 300, BRO:VL SAO FRANCISCO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ZOONOZES</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ESPIRITO SANTO, 1445, BRO:JD BELA VISTA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CENTRO INTEGRADO DE SAUDE</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ALCIDES PEREIRA SOUZA,PST, 174, BRO:CH ALBINO MININELLI</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PAULO SANO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LUIZ GIACHETO, 125, OUT:CECAP BRO:CECAP</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CECAP</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LAVINIA, 327, OUT:HIGIENOPOLIS BRO:VL FERNANDES</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FARMACIA MUNICIPAL</w:t>
            </w:r>
          </w:p>
        </w:tc>
        <w:tc>
          <w:tcPr>
            <w:tcW w:w="1208"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KAZUYOSHI BEPPU, 355, BRO:NUCLEO DA CESP</w:t>
            </w:r>
          </w:p>
        </w:tc>
        <w:tc>
          <w:tcPr>
            <w:tcW w:w="2669" w:type="dxa"/>
            <w:tcBorders>
              <w:top w:val="nil"/>
              <w:left w:val="nil"/>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RIO GRANDE</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BELO HORIZONTE, 629, BRO:JD STA HELENA</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PAULISTA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RUBENS PADILHA MEATO, 923, BRO:JD VER ANT BRANDINI</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CEO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AFONSO CAFARO, 1989, BRO:BRO HIGIENOPOLIS</w:t>
            </w:r>
          </w:p>
        </w:tc>
        <w:tc>
          <w:tcPr>
            <w:tcW w:w="2669"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SAMU</w:t>
            </w:r>
          </w:p>
        </w:tc>
        <w:tc>
          <w:tcPr>
            <w:tcW w:w="1208"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C00000"/>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ANHANGUERA, 577, BRO:JD UIRAPURU</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POSTO MÉDICO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AV  RUBENS PADILHA MEATO, 923, BRO:JD VER ANT BRANDINI</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PSF PARAISO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LAVINIA, 327, BRO:VL FERNANDES</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LABORATÓRIO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xml:space="preserve">AV  BRASILIA, 704,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POSTINHO VILA REGINA</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BCD6EE"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R   AMERICAS, 765, BRO:CENTRO</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POSTO MÉDICO</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SAÚDE</w:t>
            </w:r>
          </w:p>
        </w:tc>
        <w:tc>
          <w:tcPr>
            <w:tcW w:w="2341"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DOWLOAD 8 MB / UPLOAD 4 MB</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33 PONTOS</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000000" w:fill="DEEBF6"/>
            <w:noWrap/>
            <w:vAlign w:val="bottom"/>
            <w:hideMark/>
          </w:tcPr>
          <w:p w:rsidR="000478AC" w:rsidRPr="004634B2" w:rsidRDefault="000478AC" w:rsidP="000478AC">
            <w:pPr>
              <w:rPr>
                <w:rFonts w:ascii="Calibri" w:hAnsi="Calibri" w:cs="Calibri"/>
                <w:color w:val="0F243E" w:themeColor="text2" w:themeShade="80"/>
                <w:sz w:val="14"/>
                <w:szCs w:val="14"/>
              </w:rPr>
            </w:pPr>
            <w:r w:rsidRPr="004634B2">
              <w:rPr>
                <w:rFonts w:ascii="Calibri" w:hAnsi="Calibri" w:cs="Calibri"/>
                <w:color w:val="0F243E" w:themeColor="text2" w:themeShade="80"/>
                <w:sz w:val="14"/>
                <w:szCs w:val="14"/>
              </w:rPr>
              <w:t> </w:t>
            </w:r>
          </w:p>
        </w:tc>
      </w:tr>
      <w:tr w:rsidR="000478AC" w:rsidRPr="004634B2" w:rsidTr="000478AC">
        <w:trPr>
          <w:trHeight w:val="300"/>
        </w:trPr>
        <w:tc>
          <w:tcPr>
            <w:tcW w:w="4003" w:type="dxa"/>
            <w:tcBorders>
              <w:top w:val="nil"/>
              <w:left w:val="single" w:sz="4" w:space="0" w:color="auto"/>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669"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jc w:val="right"/>
              <w:rPr>
                <w:rFonts w:ascii="Arial" w:hAnsi="Arial" w:cs="Arial"/>
                <w:b/>
                <w:bCs/>
                <w:color w:val="0F243E" w:themeColor="text2" w:themeShade="80"/>
                <w:sz w:val="14"/>
                <w:szCs w:val="14"/>
              </w:rPr>
            </w:pPr>
            <w:r w:rsidRPr="004634B2">
              <w:rPr>
                <w:rFonts w:ascii="Arial" w:hAnsi="Arial" w:cs="Arial"/>
                <w:b/>
                <w:bCs/>
                <w:color w:val="0F243E" w:themeColor="text2" w:themeShade="80"/>
                <w:sz w:val="14"/>
                <w:szCs w:val="14"/>
              </w:rPr>
              <w:t>TOTAL 93 PONTOS</w:t>
            </w:r>
          </w:p>
        </w:tc>
        <w:tc>
          <w:tcPr>
            <w:tcW w:w="1208" w:type="dxa"/>
            <w:tcBorders>
              <w:top w:val="nil"/>
              <w:left w:val="nil"/>
              <w:bottom w:val="single" w:sz="4" w:space="0" w:color="auto"/>
              <w:right w:val="single" w:sz="4" w:space="0" w:color="auto"/>
            </w:tcBorders>
            <w:shd w:val="clear" w:color="DEEBF6" w:fill="DEEBF6"/>
            <w:noWrap/>
            <w:vAlign w:val="bottom"/>
            <w:hideMark/>
          </w:tcPr>
          <w:p w:rsidR="000478AC" w:rsidRPr="004634B2" w:rsidRDefault="000478AC" w:rsidP="000478AC">
            <w:pPr>
              <w:rPr>
                <w:rFonts w:ascii="Arial" w:hAnsi="Arial" w:cs="Arial"/>
                <w:color w:val="0F243E" w:themeColor="text2" w:themeShade="80"/>
                <w:sz w:val="14"/>
                <w:szCs w:val="14"/>
              </w:rPr>
            </w:pPr>
            <w:r w:rsidRPr="004634B2">
              <w:rPr>
                <w:rFonts w:ascii="Arial" w:hAnsi="Arial" w:cs="Arial"/>
                <w:color w:val="0F243E" w:themeColor="text2" w:themeShade="80"/>
                <w:sz w:val="14"/>
                <w:szCs w:val="14"/>
              </w:rPr>
              <w:t> </w:t>
            </w:r>
          </w:p>
        </w:tc>
        <w:tc>
          <w:tcPr>
            <w:tcW w:w="2341" w:type="dxa"/>
            <w:tcBorders>
              <w:top w:val="nil"/>
              <w:left w:val="nil"/>
              <w:bottom w:val="single" w:sz="4" w:space="0" w:color="auto"/>
              <w:right w:val="single" w:sz="4" w:space="0" w:color="auto"/>
            </w:tcBorders>
            <w:shd w:val="clear" w:color="000000" w:fill="DEEBF6"/>
            <w:noWrap/>
            <w:vAlign w:val="bottom"/>
            <w:hideMark/>
          </w:tcPr>
          <w:p w:rsidR="000478AC" w:rsidRPr="004634B2" w:rsidRDefault="000478AC" w:rsidP="000478AC">
            <w:pPr>
              <w:rPr>
                <w:rFonts w:ascii="Calibri" w:hAnsi="Calibri" w:cs="Calibri"/>
                <w:color w:val="0F243E" w:themeColor="text2" w:themeShade="80"/>
                <w:sz w:val="14"/>
                <w:szCs w:val="14"/>
              </w:rPr>
            </w:pPr>
            <w:r w:rsidRPr="004634B2">
              <w:rPr>
                <w:rFonts w:ascii="Calibri" w:hAnsi="Calibri" w:cs="Calibri"/>
                <w:color w:val="0F243E" w:themeColor="text2" w:themeShade="80"/>
                <w:sz w:val="14"/>
                <w:szCs w:val="14"/>
              </w:rPr>
              <w:t> </w:t>
            </w:r>
          </w:p>
        </w:tc>
      </w:tr>
      <w:tr w:rsidR="000478AC" w:rsidRPr="004634B2" w:rsidTr="000478AC">
        <w:trPr>
          <w:trHeight w:val="300"/>
        </w:trPr>
        <w:tc>
          <w:tcPr>
            <w:tcW w:w="4003"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669"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1208"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341"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r>
      <w:tr w:rsidR="000478AC" w:rsidRPr="004634B2" w:rsidTr="000478AC">
        <w:trPr>
          <w:trHeight w:val="300"/>
        </w:trPr>
        <w:tc>
          <w:tcPr>
            <w:tcW w:w="4003"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669"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1208"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341"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r>
      <w:tr w:rsidR="000478AC" w:rsidRPr="004634B2" w:rsidTr="000478AC">
        <w:trPr>
          <w:trHeight w:val="300"/>
        </w:trPr>
        <w:tc>
          <w:tcPr>
            <w:tcW w:w="4003"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b/>
                <w:bCs/>
                <w:color w:val="0F243E" w:themeColor="text2" w:themeShade="80"/>
                <w:sz w:val="14"/>
                <w:szCs w:val="14"/>
              </w:rPr>
            </w:pPr>
          </w:p>
        </w:tc>
        <w:tc>
          <w:tcPr>
            <w:tcW w:w="2669"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1208"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341"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r>
      <w:tr w:rsidR="000478AC" w:rsidRPr="004634B2" w:rsidTr="000478AC">
        <w:trPr>
          <w:trHeight w:val="300"/>
        </w:trPr>
        <w:tc>
          <w:tcPr>
            <w:tcW w:w="4003"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669"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1208"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341"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r>
      <w:tr w:rsidR="000478AC" w:rsidRPr="004634B2" w:rsidTr="000478AC">
        <w:trPr>
          <w:trHeight w:val="300"/>
        </w:trPr>
        <w:tc>
          <w:tcPr>
            <w:tcW w:w="4003"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669"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1208"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c>
          <w:tcPr>
            <w:tcW w:w="2341" w:type="dxa"/>
            <w:tcBorders>
              <w:top w:val="nil"/>
              <w:left w:val="nil"/>
              <w:bottom w:val="nil"/>
              <w:right w:val="nil"/>
            </w:tcBorders>
            <w:shd w:val="clear" w:color="auto" w:fill="auto"/>
            <w:noWrap/>
            <w:vAlign w:val="bottom"/>
            <w:hideMark/>
          </w:tcPr>
          <w:p w:rsidR="000478AC" w:rsidRPr="004634B2" w:rsidRDefault="000478AC" w:rsidP="000478AC">
            <w:pPr>
              <w:rPr>
                <w:rFonts w:ascii="Calibri" w:hAnsi="Calibri" w:cs="Calibri"/>
                <w:color w:val="0F243E" w:themeColor="text2" w:themeShade="80"/>
                <w:sz w:val="14"/>
                <w:szCs w:val="14"/>
              </w:rPr>
            </w:pPr>
          </w:p>
        </w:tc>
      </w:tr>
    </w:tbl>
    <w:p w:rsidR="008C12CA" w:rsidRPr="008C12CA" w:rsidRDefault="008C12CA">
      <w:pPr>
        <w:tabs>
          <w:tab w:val="left" w:pos="4605"/>
        </w:tabs>
        <w:jc w:val="center"/>
        <w:rPr>
          <w:b/>
        </w:rPr>
      </w:pPr>
    </w:p>
    <w:sectPr w:rsidR="008C12CA" w:rsidRPr="008C12CA" w:rsidSect="00F407CC">
      <w:headerReference w:type="default" r:id="rId8"/>
      <w:footerReference w:type="default" r:id="rId9"/>
      <w:pgSz w:w="11907" w:h="16840" w:code="9"/>
      <w:pgMar w:top="2155" w:right="851" w:bottom="567" w:left="851" w:header="0" w:footer="329" w:gutter="0"/>
      <w:pgBorders w:zOrder="back">
        <w:left w:val="single" w:sz="4" w:space="10" w:color="000000"/>
        <w:bottom w:val="single" w:sz="4" w:space="0" w:color="000000"/>
        <w:right w:val="single" w:sz="4" w:space="8" w:color="0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C83" w:rsidRDefault="003D4C83">
      <w:r>
        <w:separator/>
      </w:r>
    </w:p>
  </w:endnote>
  <w:endnote w:type="continuationSeparator" w:id="1">
    <w:p w:rsidR="003D4C83" w:rsidRDefault="003D4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00" w:rsidRPr="003B61D6" w:rsidRDefault="000D5300" w:rsidP="003B61D6">
    <w:pPr>
      <w:widowControl w:val="0"/>
      <w:autoSpaceDE w:val="0"/>
      <w:autoSpaceDN w:val="0"/>
      <w:adjustRightInd w:val="0"/>
      <w:spacing w:line="213" w:lineRule="exact"/>
      <w:jc w:val="center"/>
      <w:rPr>
        <w:rFonts w:ascii="Times" w:hAnsi="Times" w:cs="Times"/>
        <w:color w:val="000000"/>
        <w:sz w:val="18"/>
        <w:szCs w:val="16"/>
      </w:rPr>
    </w:pPr>
    <w:r w:rsidRPr="003B61D6">
      <w:rPr>
        <w:rFonts w:ascii="Times" w:hAnsi="Times" w:cs="Times"/>
        <w:color w:val="000000"/>
        <w:sz w:val="18"/>
        <w:szCs w:val="16"/>
      </w:rPr>
      <w:t>PAÇO MUNICIPAL: Rua Bahia, 1264</w:t>
    </w:r>
    <w:r>
      <w:rPr>
        <w:rFonts w:ascii="Times" w:hAnsi="Times" w:cs="Times"/>
        <w:color w:val="000000"/>
        <w:sz w:val="18"/>
        <w:szCs w:val="16"/>
      </w:rPr>
      <w:t xml:space="preserve"> - </w:t>
    </w:r>
    <w:r w:rsidRPr="003B61D6">
      <w:rPr>
        <w:rFonts w:ascii="Times" w:hAnsi="Times" w:cs="Times"/>
        <w:color w:val="000000"/>
        <w:sz w:val="18"/>
        <w:szCs w:val="16"/>
      </w:rPr>
      <w:t>Centro</w:t>
    </w:r>
    <w:r>
      <w:rPr>
        <w:rFonts w:ascii="Times" w:hAnsi="Times" w:cs="Times"/>
        <w:color w:val="000000"/>
        <w:sz w:val="18"/>
        <w:szCs w:val="16"/>
      </w:rPr>
      <w:t xml:space="preserve"> - </w:t>
    </w:r>
    <w:r w:rsidRPr="003B61D6">
      <w:rPr>
        <w:rFonts w:ascii="Times" w:hAnsi="Times" w:cs="Times"/>
        <w:color w:val="000000"/>
        <w:sz w:val="18"/>
        <w:szCs w:val="16"/>
      </w:rPr>
      <w:t>Fernandópolis</w:t>
    </w:r>
    <w:r>
      <w:rPr>
        <w:rFonts w:ascii="Times" w:hAnsi="Times" w:cs="Times"/>
        <w:color w:val="000000"/>
        <w:sz w:val="18"/>
        <w:szCs w:val="16"/>
      </w:rPr>
      <w:t>/</w:t>
    </w:r>
    <w:r w:rsidRPr="003B61D6">
      <w:rPr>
        <w:rFonts w:ascii="Times" w:hAnsi="Times" w:cs="Times"/>
        <w:color w:val="000000"/>
        <w:sz w:val="18"/>
        <w:szCs w:val="16"/>
      </w:rPr>
      <w:t xml:space="preserve">SP </w:t>
    </w:r>
    <w:r>
      <w:rPr>
        <w:rFonts w:ascii="Times" w:hAnsi="Times" w:cs="Times"/>
        <w:color w:val="000000"/>
        <w:sz w:val="18"/>
        <w:szCs w:val="16"/>
      </w:rPr>
      <w:t xml:space="preserve">- </w:t>
    </w:r>
    <w:r w:rsidRPr="003B61D6">
      <w:rPr>
        <w:rFonts w:ascii="Times" w:hAnsi="Times" w:cs="Times"/>
        <w:color w:val="000000"/>
        <w:sz w:val="18"/>
        <w:szCs w:val="16"/>
      </w:rPr>
      <w:t>CEP</w:t>
    </w:r>
    <w:r>
      <w:rPr>
        <w:rFonts w:ascii="Times" w:hAnsi="Times" w:cs="Times"/>
        <w:color w:val="000000"/>
        <w:sz w:val="18"/>
        <w:szCs w:val="16"/>
      </w:rPr>
      <w:t>:</w:t>
    </w:r>
    <w:r w:rsidRPr="003B61D6">
      <w:rPr>
        <w:rFonts w:ascii="Times" w:hAnsi="Times" w:cs="Times"/>
        <w:color w:val="000000"/>
        <w:sz w:val="18"/>
        <w:szCs w:val="16"/>
      </w:rPr>
      <w:t xml:space="preserve"> 15</w:t>
    </w:r>
    <w:r>
      <w:rPr>
        <w:rFonts w:ascii="Times" w:hAnsi="Times" w:cs="Times"/>
        <w:color w:val="000000"/>
        <w:sz w:val="18"/>
        <w:szCs w:val="16"/>
      </w:rPr>
      <w:t>.</w:t>
    </w:r>
    <w:r w:rsidRPr="003B61D6">
      <w:rPr>
        <w:rFonts w:ascii="Times" w:hAnsi="Times" w:cs="Times"/>
        <w:color w:val="000000"/>
        <w:sz w:val="18"/>
        <w:szCs w:val="16"/>
      </w:rPr>
      <w:t>600-000  Fone (17) 3465-0150 - Fax (17) 3465-0161</w:t>
    </w:r>
    <w:r>
      <w:rPr>
        <w:rFonts w:ascii="Times" w:hAnsi="Times" w:cs="Times"/>
        <w:color w:val="000000"/>
        <w:sz w:val="18"/>
        <w:szCs w:val="16"/>
      </w:rPr>
      <w:t>.</w:t>
    </w:r>
  </w:p>
  <w:p w:rsidR="000D5300" w:rsidRPr="003B61D6" w:rsidRDefault="000D5300" w:rsidP="003B61D6">
    <w:pPr>
      <w:widowControl w:val="0"/>
      <w:autoSpaceDE w:val="0"/>
      <w:autoSpaceDN w:val="0"/>
      <w:adjustRightInd w:val="0"/>
      <w:spacing w:line="213" w:lineRule="exact"/>
      <w:jc w:val="center"/>
      <w:rPr>
        <w:rFonts w:ascii="Times" w:hAnsi="Times" w:cs="Times"/>
        <w:color w:val="000000"/>
        <w:sz w:val="18"/>
        <w:szCs w:val="18"/>
      </w:rPr>
    </w:pPr>
    <w:r w:rsidRPr="003B61D6">
      <w:rPr>
        <w:rFonts w:ascii="Times" w:hAnsi="Times" w:cs="Times"/>
        <w:color w:val="000000"/>
        <w:sz w:val="18"/>
        <w:szCs w:val="18"/>
      </w:rPr>
      <w:t>CENTRAL DE ATENDIMENTO AO CIDADÃO</w:t>
    </w:r>
    <w:r w:rsidRPr="003B61D6">
      <w:rPr>
        <w:rFonts w:ascii="Times" w:hAnsi="Times" w:cs="Times"/>
        <w:color w:val="000000"/>
        <w:sz w:val="18"/>
        <w:szCs w:val="18"/>
      </w:rPr>
      <w:tab/>
      <w:t xml:space="preserve">OUVIDORIA 0800 772 4550 </w:t>
    </w:r>
    <w:r w:rsidRPr="003B61D6">
      <w:rPr>
        <w:rFonts w:ascii="Times" w:hAnsi="Times" w:cs="Times"/>
        <w:color w:val="000000"/>
        <w:sz w:val="18"/>
        <w:szCs w:val="18"/>
      </w:rPr>
      <w:tab/>
      <w:t xml:space="preserve">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C83" w:rsidRDefault="003D4C83">
      <w:r>
        <w:separator/>
      </w:r>
    </w:p>
  </w:footnote>
  <w:footnote w:type="continuationSeparator" w:id="1">
    <w:p w:rsidR="003D4C83" w:rsidRDefault="003D4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00" w:rsidRDefault="000D5300" w:rsidP="00DA122C">
    <w:pPr>
      <w:ind w:right="-178"/>
      <w:jc w:val="both"/>
      <w:rPr>
        <w:rFonts w:ascii="Tahoma" w:hAnsi="Tahoma" w:cs="Tahoma"/>
        <w:sz w:val="12"/>
      </w:rPr>
    </w:pPr>
    <w:r>
      <w:rPr>
        <w:rFonts w:ascii="Tahoma" w:hAnsi="Tahoma" w:cs="Tahoma"/>
        <w:sz w:val="12"/>
      </w:rPr>
      <w:t xml:space="preserve">      </w:t>
    </w:r>
  </w:p>
  <w:p w:rsidR="000D5300" w:rsidRDefault="000D5300" w:rsidP="006C35B3">
    <w:pPr>
      <w:ind w:right="-143"/>
      <w:jc w:val="center"/>
      <w:rPr>
        <w:sz w:val="22"/>
      </w:rPr>
    </w:pPr>
    <w:r>
      <w:rPr>
        <w:noProof/>
      </w:rPr>
      <w:drawing>
        <wp:anchor distT="0" distB="0" distL="114300" distR="114300" simplePos="0" relativeHeight="251658752" behindDoc="0" locked="0" layoutInCell="1" allowOverlap="1">
          <wp:simplePos x="0" y="0"/>
          <wp:positionH relativeFrom="column">
            <wp:posOffset>4965065</wp:posOffset>
          </wp:positionH>
          <wp:positionV relativeFrom="paragraph">
            <wp:posOffset>131445</wp:posOffset>
          </wp:positionV>
          <wp:extent cx="1162685" cy="852805"/>
          <wp:effectExtent l="19050" t="0" r="0" b="0"/>
          <wp:wrapSquare wrapText="bothSides"/>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1162685" cy="852805"/>
                  </a:xfrm>
                  <a:prstGeom prst="rect">
                    <a:avLst/>
                  </a:prstGeom>
                  <a:noFill/>
                  <a:ln w="9525">
                    <a:noFill/>
                    <a:miter lim="800000"/>
                    <a:headEnd/>
                    <a:tailEnd/>
                  </a:ln>
                </pic:spPr>
              </pic:pic>
            </a:graphicData>
          </a:graphic>
        </wp:anchor>
      </w:drawing>
    </w:r>
    <w:r>
      <w:rPr>
        <w:noProof/>
      </w:rPr>
      <w:drawing>
        <wp:anchor distT="0" distB="0" distL="114300" distR="114300" simplePos="0" relativeHeight="251656704" behindDoc="0" locked="0" layoutInCell="1" allowOverlap="1">
          <wp:simplePos x="0" y="0"/>
          <wp:positionH relativeFrom="page">
            <wp:posOffset>638810</wp:posOffset>
          </wp:positionH>
          <wp:positionV relativeFrom="page">
            <wp:posOffset>223520</wp:posOffset>
          </wp:positionV>
          <wp:extent cx="942975" cy="971550"/>
          <wp:effectExtent l="19050" t="0" r="9525" b="0"/>
          <wp:wrapSquare wrapText="bothSides"/>
          <wp:docPr id="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
                  <a:srcRect/>
                  <a:stretch>
                    <a:fillRect/>
                  </a:stretch>
                </pic:blipFill>
                <pic:spPr bwMode="auto">
                  <a:xfrm>
                    <a:off x="0" y="0"/>
                    <a:ext cx="942975" cy="971550"/>
                  </a:xfrm>
                  <a:prstGeom prst="rect">
                    <a:avLst/>
                  </a:prstGeom>
                  <a:noFill/>
                  <a:ln w="9525">
                    <a:noFill/>
                    <a:miter lim="800000"/>
                    <a:headEnd/>
                    <a:tailEnd/>
                  </a:ln>
                </pic:spPr>
              </pic:pic>
            </a:graphicData>
          </a:graphic>
        </wp:anchor>
      </w:drawing>
    </w:r>
  </w:p>
  <w:p w:rsidR="000D5300" w:rsidRDefault="000D5300" w:rsidP="00BE7313">
    <w:pPr>
      <w:jc w:val="center"/>
      <w:rPr>
        <w:sz w:val="22"/>
      </w:rPr>
    </w:pPr>
    <w:r>
      <w:rPr>
        <w:noProof/>
        <w:sz w:val="22"/>
      </w:rPr>
      <w:drawing>
        <wp:anchor distT="0" distB="0" distL="114300" distR="114300" simplePos="0" relativeHeight="251657728" behindDoc="0" locked="0" layoutInCell="1" allowOverlap="1">
          <wp:simplePos x="0" y="0"/>
          <wp:positionH relativeFrom="column">
            <wp:posOffset>1004570</wp:posOffset>
          </wp:positionH>
          <wp:positionV relativeFrom="page">
            <wp:posOffset>266700</wp:posOffset>
          </wp:positionV>
          <wp:extent cx="3781425" cy="971550"/>
          <wp:effectExtent l="19050" t="0" r="9525"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
                  <a:srcRect/>
                  <a:stretch>
                    <a:fillRect/>
                  </a:stretch>
                </pic:blipFill>
                <pic:spPr bwMode="auto">
                  <a:xfrm>
                    <a:off x="0" y="0"/>
                    <a:ext cx="3781425" cy="971550"/>
                  </a:xfrm>
                  <a:prstGeom prst="rect">
                    <a:avLst/>
                  </a:prstGeom>
                  <a:noFill/>
                  <a:ln w="9525">
                    <a:noFill/>
                    <a:miter lim="800000"/>
                    <a:headEnd/>
                    <a:tailEnd/>
                  </a:ln>
                </pic:spPr>
              </pic:pic>
            </a:graphicData>
          </a:graphic>
        </wp:anchor>
      </w:drawing>
    </w:r>
  </w:p>
  <w:p w:rsidR="000D5300" w:rsidRDefault="000D5300" w:rsidP="00BE7313">
    <w:pPr>
      <w:jc w:val="center"/>
      <w:rPr>
        <w:sz w:val="22"/>
      </w:rPr>
    </w:pPr>
  </w:p>
  <w:p w:rsidR="000D5300" w:rsidRDefault="000D5300" w:rsidP="00BE7313">
    <w:pPr>
      <w:jc w:val="center"/>
      <w:rPr>
        <w:sz w:val="22"/>
      </w:rPr>
    </w:pPr>
  </w:p>
  <w:p w:rsidR="000D5300" w:rsidRDefault="000D5300" w:rsidP="00A8139A">
    <w:pPr>
      <w:tabs>
        <w:tab w:val="left" w:pos="891"/>
        <w:tab w:val="left" w:pos="2790"/>
      </w:tabs>
      <w:rPr>
        <w:sz w:val="22"/>
      </w:rPr>
    </w:pPr>
    <w:r>
      <w:rPr>
        <w:sz w:val="22"/>
      </w:rPr>
      <w:tab/>
    </w:r>
    <w:r>
      <w:rPr>
        <w:sz w:val="22"/>
      </w:rPr>
      <w:tab/>
    </w:r>
  </w:p>
  <w:p w:rsidR="000D5300" w:rsidRDefault="000D5300" w:rsidP="00941484">
    <w:pPr>
      <w:tabs>
        <w:tab w:val="left" w:pos="675"/>
      </w:tabs>
      <w:jc w:val="center"/>
      <w:rPr>
        <w:sz w:val="22"/>
      </w:rPr>
    </w:pPr>
  </w:p>
  <w:p w:rsidR="000D5300" w:rsidRDefault="000D5300" w:rsidP="00941484">
    <w:pPr>
      <w:tabs>
        <w:tab w:val="left" w:pos="675"/>
      </w:tabs>
      <w:jc w:val="center"/>
      <w:rPr>
        <w:sz w:val="22"/>
      </w:rPr>
    </w:pPr>
  </w:p>
  <w:p w:rsidR="000D5300" w:rsidRDefault="000D5300" w:rsidP="00941484">
    <w:pPr>
      <w:tabs>
        <w:tab w:val="left" w:pos="675"/>
      </w:tabs>
      <w:jc w:val="center"/>
      <w:rPr>
        <w:sz w:val="22"/>
      </w:rPr>
    </w:pPr>
  </w:p>
  <w:p w:rsidR="000D5300" w:rsidRDefault="000D5300" w:rsidP="00941484">
    <w:pPr>
      <w:tabs>
        <w:tab w:val="left" w:pos="675"/>
      </w:tabs>
      <w:jc w:val="center"/>
      <w:rPr>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E59EA"/>
    <w:multiLevelType w:val="multilevel"/>
    <w:tmpl w:val="3D6D64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991370E"/>
    <w:multiLevelType w:val="multilevel"/>
    <w:tmpl w:val="3D641A9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22DFD1ED"/>
    <w:multiLevelType w:val="multilevel"/>
    <w:tmpl w:val="7C21A2C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3BB95E43"/>
    <w:multiLevelType w:val="multilevel"/>
    <w:tmpl w:val="7A8E3702"/>
    <w:lvl w:ilvl="0">
      <w:start w:val="1"/>
      <w:numFmt w:val="decimal"/>
      <w:lvlText w:val="%1"/>
      <w:lvlJc w:val="left"/>
      <w:pPr>
        <w:ind w:left="705" w:hanging="705"/>
      </w:pPr>
    </w:lvl>
    <w:lvl w:ilvl="1">
      <w:start w:val="1"/>
      <w:numFmt w:val="decimal"/>
      <w:lvlText w:val="%1.%2"/>
      <w:lvlJc w:val="left"/>
      <w:pPr>
        <w:ind w:left="1410" w:hanging="705"/>
      </w:pPr>
    </w:lvl>
    <w:lvl w:ilvl="2">
      <w:start w:val="1"/>
      <w:numFmt w:val="decimal"/>
      <w:lvlText w:val="%1.%2.%3"/>
      <w:lvlJc w:val="left"/>
      <w:pPr>
        <w:ind w:left="2130" w:hanging="720"/>
      </w:pPr>
    </w:lvl>
    <w:lvl w:ilvl="3">
      <w:start w:val="1"/>
      <w:numFmt w:val="decimal"/>
      <w:lvlText w:val="%1.%2.%3.%4"/>
      <w:lvlJc w:val="left"/>
      <w:pPr>
        <w:ind w:left="3916"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nsid w:val="3D913B11"/>
    <w:multiLevelType w:val="multilevel"/>
    <w:tmpl w:val="2BF6490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5">
    <w:nsid w:val="6F51373F"/>
    <w:multiLevelType w:val="multilevel"/>
    <w:tmpl w:val="506369D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7E89F3A9"/>
    <w:multiLevelType w:val="multilevel"/>
    <w:tmpl w:val="27D5AF21"/>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709"/>
  <w:hyphenationZone w:val="425"/>
  <w:noPunctuationKerning/>
  <w:characterSpacingControl w:val="doNotCompress"/>
  <w:hdrShapeDefaults>
    <o:shapedefaults v:ext="edit" spidmax="17410"/>
  </w:hdrShapeDefaults>
  <w:footnotePr>
    <w:footnote w:id="0"/>
    <w:footnote w:id="1"/>
  </w:footnotePr>
  <w:endnotePr>
    <w:endnote w:id="0"/>
    <w:endnote w:id="1"/>
  </w:endnotePr>
  <w:compat/>
  <w:rsids>
    <w:rsidRoot w:val="00ED3EE9"/>
    <w:rsid w:val="00001DEB"/>
    <w:rsid w:val="00012CB8"/>
    <w:rsid w:val="000163D7"/>
    <w:rsid w:val="000318DC"/>
    <w:rsid w:val="000478AC"/>
    <w:rsid w:val="0005099A"/>
    <w:rsid w:val="0008195A"/>
    <w:rsid w:val="00091CE1"/>
    <w:rsid w:val="000B0D95"/>
    <w:rsid w:val="000B5D95"/>
    <w:rsid w:val="000C0360"/>
    <w:rsid w:val="000C7EC8"/>
    <w:rsid w:val="000D2BF0"/>
    <w:rsid w:val="000D4FC2"/>
    <w:rsid w:val="000D5300"/>
    <w:rsid w:val="000E7A78"/>
    <w:rsid w:val="000F34F1"/>
    <w:rsid w:val="000F3C00"/>
    <w:rsid w:val="0010619B"/>
    <w:rsid w:val="001103B7"/>
    <w:rsid w:val="00117A4A"/>
    <w:rsid w:val="00121EEF"/>
    <w:rsid w:val="001230D5"/>
    <w:rsid w:val="001455EF"/>
    <w:rsid w:val="00146BCD"/>
    <w:rsid w:val="00154B4B"/>
    <w:rsid w:val="001567BB"/>
    <w:rsid w:val="00162E6A"/>
    <w:rsid w:val="0017019B"/>
    <w:rsid w:val="001750F5"/>
    <w:rsid w:val="001752B1"/>
    <w:rsid w:val="00175B2F"/>
    <w:rsid w:val="0018246B"/>
    <w:rsid w:val="00184582"/>
    <w:rsid w:val="00190250"/>
    <w:rsid w:val="00190A55"/>
    <w:rsid w:val="001974C6"/>
    <w:rsid w:val="001A0B0C"/>
    <w:rsid w:val="001A47BE"/>
    <w:rsid w:val="001A727C"/>
    <w:rsid w:val="001A75C5"/>
    <w:rsid w:val="001B6BF0"/>
    <w:rsid w:val="001D4803"/>
    <w:rsid w:val="001E5108"/>
    <w:rsid w:val="001F0F54"/>
    <w:rsid w:val="00205646"/>
    <w:rsid w:val="00215CA9"/>
    <w:rsid w:val="002165E3"/>
    <w:rsid w:val="00216BD7"/>
    <w:rsid w:val="00217518"/>
    <w:rsid w:val="00225791"/>
    <w:rsid w:val="00242C30"/>
    <w:rsid w:val="002544BD"/>
    <w:rsid w:val="0025663D"/>
    <w:rsid w:val="00272D1C"/>
    <w:rsid w:val="00275C8E"/>
    <w:rsid w:val="002855B9"/>
    <w:rsid w:val="002868BB"/>
    <w:rsid w:val="00286D4F"/>
    <w:rsid w:val="002C09BE"/>
    <w:rsid w:val="002C7677"/>
    <w:rsid w:val="002D2204"/>
    <w:rsid w:val="002D51BE"/>
    <w:rsid w:val="002D51ED"/>
    <w:rsid w:val="002D5F02"/>
    <w:rsid w:val="002E3F80"/>
    <w:rsid w:val="002F1C1E"/>
    <w:rsid w:val="002F535D"/>
    <w:rsid w:val="002F6998"/>
    <w:rsid w:val="00311E78"/>
    <w:rsid w:val="00326EB1"/>
    <w:rsid w:val="003332B4"/>
    <w:rsid w:val="003448C2"/>
    <w:rsid w:val="00344EC9"/>
    <w:rsid w:val="003470B9"/>
    <w:rsid w:val="00350141"/>
    <w:rsid w:val="0035683E"/>
    <w:rsid w:val="00365090"/>
    <w:rsid w:val="003661E3"/>
    <w:rsid w:val="00381530"/>
    <w:rsid w:val="00382FE9"/>
    <w:rsid w:val="003A3874"/>
    <w:rsid w:val="003A5FA8"/>
    <w:rsid w:val="003B4EF6"/>
    <w:rsid w:val="003B53F8"/>
    <w:rsid w:val="003B56F9"/>
    <w:rsid w:val="003B61D6"/>
    <w:rsid w:val="003D45F0"/>
    <w:rsid w:val="003D4C83"/>
    <w:rsid w:val="003E630E"/>
    <w:rsid w:val="003F5D52"/>
    <w:rsid w:val="00405665"/>
    <w:rsid w:val="004112BA"/>
    <w:rsid w:val="0041302D"/>
    <w:rsid w:val="00416986"/>
    <w:rsid w:val="0042154F"/>
    <w:rsid w:val="00435266"/>
    <w:rsid w:val="004440BA"/>
    <w:rsid w:val="0045295E"/>
    <w:rsid w:val="004634B2"/>
    <w:rsid w:val="00464D7C"/>
    <w:rsid w:val="00480BE2"/>
    <w:rsid w:val="004850E3"/>
    <w:rsid w:val="004A3017"/>
    <w:rsid w:val="004A3396"/>
    <w:rsid w:val="004C4FD1"/>
    <w:rsid w:val="004E4C5E"/>
    <w:rsid w:val="004F11C8"/>
    <w:rsid w:val="005004B2"/>
    <w:rsid w:val="00507218"/>
    <w:rsid w:val="00515BB1"/>
    <w:rsid w:val="005212DF"/>
    <w:rsid w:val="00530B17"/>
    <w:rsid w:val="00534C49"/>
    <w:rsid w:val="00542929"/>
    <w:rsid w:val="00544D20"/>
    <w:rsid w:val="00547963"/>
    <w:rsid w:val="005559D2"/>
    <w:rsid w:val="005572DC"/>
    <w:rsid w:val="005728B5"/>
    <w:rsid w:val="0057461D"/>
    <w:rsid w:val="005771CC"/>
    <w:rsid w:val="00595884"/>
    <w:rsid w:val="005B0E49"/>
    <w:rsid w:val="005B21B3"/>
    <w:rsid w:val="005B2F41"/>
    <w:rsid w:val="005C0DC3"/>
    <w:rsid w:val="005C35C4"/>
    <w:rsid w:val="005C4089"/>
    <w:rsid w:val="005C7038"/>
    <w:rsid w:val="005D153A"/>
    <w:rsid w:val="005F1C96"/>
    <w:rsid w:val="005F2180"/>
    <w:rsid w:val="005F5487"/>
    <w:rsid w:val="005F6784"/>
    <w:rsid w:val="005F7CEE"/>
    <w:rsid w:val="00607988"/>
    <w:rsid w:val="006079E2"/>
    <w:rsid w:val="00622168"/>
    <w:rsid w:val="00622D4F"/>
    <w:rsid w:val="00661CDD"/>
    <w:rsid w:val="00673B7D"/>
    <w:rsid w:val="00675E47"/>
    <w:rsid w:val="0068695D"/>
    <w:rsid w:val="00690FEA"/>
    <w:rsid w:val="00694456"/>
    <w:rsid w:val="006961D2"/>
    <w:rsid w:val="006971DB"/>
    <w:rsid w:val="006A2C7A"/>
    <w:rsid w:val="006A51F2"/>
    <w:rsid w:val="006B6C2F"/>
    <w:rsid w:val="006C35B3"/>
    <w:rsid w:val="006D7044"/>
    <w:rsid w:val="006E019C"/>
    <w:rsid w:val="006E213C"/>
    <w:rsid w:val="006E306D"/>
    <w:rsid w:val="00704659"/>
    <w:rsid w:val="007235A4"/>
    <w:rsid w:val="00725A5C"/>
    <w:rsid w:val="00727A63"/>
    <w:rsid w:val="00744122"/>
    <w:rsid w:val="007630D3"/>
    <w:rsid w:val="0076530B"/>
    <w:rsid w:val="00776170"/>
    <w:rsid w:val="00797290"/>
    <w:rsid w:val="007A39C9"/>
    <w:rsid w:val="007B33A1"/>
    <w:rsid w:val="007B63DC"/>
    <w:rsid w:val="007C69F3"/>
    <w:rsid w:val="007D4116"/>
    <w:rsid w:val="007D53B3"/>
    <w:rsid w:val="007D7AD8"/>
    <w:rsid w:val="007F2CD4"/>
    <w:rsid w:val="008034D3"/>
    <w:rsid w:val="0082793A"/>
    <w:rsid w:val="00830945"/>
    <w:rsid w:val="008501E6"/>
    <w:rsid w:val="00851704"/>
    <w:rsid w:val="00874109"/>
    <w:rsid w:val="0087601D"/>
    <w:rsid w:val="008864C1"/>
    <w:rsid w:val="008924FD"/>
    <w:rsid w:val="0089514E"/>
    <w:rsid w:val="00897BBB"/>
    <w:rsid w:val="008B26C6"/>
    <w:rsid w:val="008B4B54"/>
    <w:rsid w:val="008B4E8E"/>
    <w:rsid w:val="008C12CA"/>
    <w:rsid w:val="008C443C"/>
    <w:rsid w:val="008C512A"/>
    <w:rsid w:val="008C754D"/>
    <w:rsid w:val="008F008A"/>
    <w:rsid w:val="00901E62"/>
    <w:rsid w:val="00902D27"/>
    <w:rsid w:val="00915674"/>
    <w:rsid w:val="009203C9"/>
    <w:rsid w:val="00920739"/>
    <w:rsid w:val="00922595"/>
    <w:rsid w:val="00923321"/>
    <w:rsid w:val="00923DA9"/>
    <w:rsid w:val="00925576"/>
    <w:rsid w:val="00930169"/>
    <w:rsid w:val="00936F99"/>
    <w:rsid w:val="00941484"/>
    <w:rsid w:val="00953C01"/>
    <w:rsid w:val="0097491C"/>
    <w:rsid w:val="00976F76"/>
    <w:rsid w:val="00981423"/>
    <w:rsid w:val="009828E6"/>
    <w:rsid w:val="00983AF1"/>
    <w:rsid w:val="00993CBE"/>
    <w:rsid w:val="009952CE"/>
    <w:rsid w:val="009A4FC8"/>
    <w:rsid w:val="009A5642"/>
    <w:rsid w:val="009A57ED"/>
    <w:rsid w:val="009B106E"/>
    <w:rsid w:val="009C0DDE"/>
    <w:rsid w:val="009C4C2E"/>
    <w:rsid w:val="009D112F"/>
    <w:rsid w:val="009E119D"/>
    <w:rsid w:val="009F4541"/>
    <w:rsid w:val="00A06D7A"/>
    <w:rsid w:val="00A13C7B"/>
    <w:rsid w:val="00A33D9D"/>
    <w:rsid w:val="00A4097A"/>
    <w:rsid w:val="00A45F56"/>
    <w:rsid w:val="00A54C91"/>
    <w:rsid w:val="00A77B14"/>
    <w:rsid w:val="00A8139A"/>
    <w:rsid w:val="00A84554"/>
    <w:rsid w:val="00A92CF5"/>
    <w:rsid w:val="00AA4232"/>
    <w:rsid w:val="00AB40D8"/>
    <w:rsid w:val="00AC5931"/>
    <w:rsid w:val="00AD09ED"/>
    <w:rsid w:val="00AE069D"/>
    <w:rsid w:val="00AF088E"/>
    <w:rsid w:val="00B01ED0"/>
    <w:rsid w:val="00B048F3"/>
    <w:rsid w:val="00B06E07"/>
    <w:rsid w:val="00B12B78"/>
    <w:rsid w:val="00B2359A"/>
    <w:rsid w:val="00B24011"/>
    <w:rsid w:val="00B32EB9"/>
    <w:rsid w:val="00B42CC4"/>
    <w:rsid w:val="00B61E8B"/>
    <w:rsid w:val="00B6427B"/>
    <w:rsid w:val="00B80BF0"/>
    <w:rsid w:val="00BA58AF"/>
    <w:rsid w:val="00BC161C"/>
    <w:rsid w:val="00BD0B26"/>
    <w:rsid w:val="00BE0D59"/>
    <w:rsid w:val="00BE7313"/>
    <w:rsid w:val="00C052A5"/>
    <w:rsid w:val="00C063B3"/>
    <w:rsid w:val="00C07D3F"/>
    <w:rsid w:val="00C15F32"/>
    <w:rsid w:val="00C2059E"/>
    <w:rsid w:val="00C30CA4"/>
    <w:rsid w:val="00C41183"/>
    <w:rsid w:val="00C60BFA"/>
    <w:rsid w:val="00C66B77"/>
    <w:rsid w:val="00C746A0"/>
    <w:rsid w:val="00CA3BF4"/>
    <w:rsid w:val="00CA4E0B"/>
    <w:rsid w:val="00CA7CD0"/>
    <w:rsid w:val="00CB0F70"/>
    <w:rsid w:val="00CB2682"/>
    <w:rsid w:val="00CB5D61"/>
    <w:rsid w:val="00CC0FCF"/>
    <w:rsid w:val="00CC2EB8"/>
    <w:rsid w:val="00CC65E0"/>
    <w:rsid w:val="00CF46CE"/>
    <w:rsid w:val="00D34463"/>
    <w:rsid w:val="00D43069"/>
    <w:rsid w:val="00D46CB7"/>
    <w:rsid w:val="00D64EBA"/>
    <w:rsid w:val="00D65B8D"/>
    <w:rsid w:val="00D66460"/>
    <w:rsid w:val="00D67753"/>
    <w:rsid w:val="00D80301"/>
    <w:rsid w:val="00D80E96"/>
    <w:rsid w:val="00D86934"/>
    <w:rsid w:val="00D86FFA"/>
    <w:rsid w:val="00D871A2"/>
    <w:rsid w:val="00D97EA9"/>
    <w:rsid w:val="00DA122C"/>
    <w:rsid w:val="00DB0A3B"/>
    <w:rsid w:val="00DB1A4E"/>
    <w:rsid w:val="00DE5365"/>
    <w:rsid w:val="00E00437"/>
    <w:rsid w:val="00E207F3"/>
    <w:rsid w:val="00E27950"/>
    <w:rsid w:val="00E27DB1"/>
    <w:rsid w:val="00E3254D"/>
    <w:rsid w:val="00E33317"/>
    <w:rsid w:val="00E35BEF"/>
    <w:rsid w:val="00E43709"/>
    <w:rsid w:val="00E57206"/>
    <w:rsid w:val="00E629EB"/>
    <w:rsid w:val="00E71B0F"/>
    <w:rsid w:val="00E73639"/>
    <w:rsid w:val="00E75688"/>
    <w:rsid w:val="00E81A9D"/>
    <w:rsid w:val="00E95403"/>
    <w:rsid w:val="00E97D2E"/>
    <w:rsid w:val="00EB4775"/>
    <w:rsid w:val="00EC5706"/>
    <w:rsid w:val="00ED0516"/>
    <w:rsid w:val="00ED3EC0"/>
    <w:rsid w:val="00ED3EE9"/>
    <w:rsid w:val="00ED4075"/>
    <w:rsid w:val="00EE3ED9"/>
    <w:rsid w:val="00EE73CB"/>
    <w:rsid w:val="00EF67B7"/>
    <w:rsid w:val="00F1769A"/>
    <w:rsid w:val="00F261CB"/>
    <w:rsid w:val="00F32752"/>
    <w:rsid w:val="00F34B18"/>
    <w:rsid w:val="00F407CC"/>
    <w:rsid w:val="00F416F0"/>
    <w:rsid w:val="00F76B24"/>
    <w:rsid w:val="00FA57B3"/>
    <w:rsid w:val="00FB36D5"/>
    <w:rsid w:val="00FC4168"/>
    <w:rsid w:val="00FE5F49"/>
    <w:rsid w:val="00FE74F5"/>
    <w:rsid w:val="00FF0F60"/>
    <w:rsid w:val="00FF61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B0F"/>
    <w:rPr>
      <w:sz w:val="24"/>
      <w:szCs w:val="24"/>
    </w:rPr>
  </w:style>
  <w:style w:type="paragraph" w:styleId="Ttulo1">
    <w:name w:val="heading 1"/>
    <w:basedOn w:val="Normal"/>
    <w:next w:val="Normal"/>
    <w:qFormat/>
    <w:rsid w:val="00E71B0F"/>
    <w:pPr>
      <w:keepNext/>
      <w:jc w:val="center"/>
      <w:outlineLvl w:val="0"/>
    </w:pPr>
    <w:rPr>
      <w:rFonts w:eastAsia="Arial Unicode MS"/>
      <w:b/>
      <w:bCs/>
      <w:color w:val="0000FF"/>
    </w:rPr>
  </w:style>
  <w:style w:type="paragraph" w:styleId="Ttulo2">
    <w:name w:val="heading 2"/>
    <w:basedOn w:val="Normal"/>
    <w:next w:val="Normal"/>
    <w:qFormat/>
    <w:rsid w:val="00E71B0F"/>
    <w:pPr>
      <w:keepNext/>
      <w:tabs>
        <w:tab w:val="left" w:pos="10080"/>
      </w:tabs>
      <w:ind w:left="720" w:right="408"/>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E71B0F"/>
    <w:pPr>
      <w:tabs>
        <w:tab w:val="center" w:pos="4419"/>
        <w:tab w:val="right" w:pos="8838"/>
      </w:tabs>
    </w:pPr>
  </w:style>
  <w:style w:type="paragraph" w:styleId="Rodap">
    <w:name w:val="footer"/>
    <w:basedOn w:val="Normal"/>
    <w:rsid w:val="00E71B0F"/>
    <w:pPr>
      <w:tabs>
        <w:tab w:val="center" w:pos="4419"/>
        <w:tab w:val="right" w:pos="8838"/>
      </w:tabs>
    </w:pPr>
  </w:style>
  <w:style w:type="paragraph" w:styleId="Textoembloco">
    <w:name w:val="Block Text"/>
    <w:basedOn w:val="Normal"/>
    <w:rsid w:val="00E71B0F"/>
    <w:pPr>
      <w:tabs>
        <w:tab w:val="left" w:pos="10080"/>
      </w:tabs>
      <w:ind w:left="720" w:right="408"/>
      <w:jc w:val="both"/>
    </w:pPr>
    <w:rPr>
      <w:sz w:val="28"/>
    </w:rPr>
  </w:style>
  <w:style w:type="paragraph" w:styleId="Textodebalo">
    <w:name w:val="Balloon Text"/>
    <w:basedOn w:val="Normal"/>
    <w:link w:val="TextodebaloChar"/>
    <w:rsid w:val="00A54C91"/>
    <w:rPr>
      <w:rFonts w:ascii="Tahoma" w:hAnsi="Tahoma" w:cs="Tahoma"/>
      <w:sz w:val="16"/>
      <w:szCs w:val="16"/>
    </w:rPr>
  </w:style>
  <w:style w:type="character" w:customStyle="1" w:styleId="TextodebaloChar">
    <w:name w:val="Texto de balão Char"/>
    <w:basedOn w:val="Fontepargpadro"/>
    <w:link w:val="Textodebalo"/>
    <w:rsid w:val="00A54C91"/>
    <w:rPr>
      <w:rFonts w:ascii="Tahoma" w:hAnsi="Tahoma" w:cs="Tahoma"/>
      <w:sz w:val="16"/>
      <w:szCs w:val="16"/>
    </w:rPr>
  </w:style>
  <w:style w:type="paragraph" w:styleId="Corpodetexto">
    <w:name w:val="Body Text"/>
    <w:basedOn w:val="Normal"/>
    <w:link w:val="CorpodetextoChar"/>
    <w:rsid w:val="00286D4F"/>
    <w:pPr>
      <w:jc w:val="both"/>
    </w:pPr>
    <w:rPr>
      <w:sz w:val="28"/>
      <w:szCs w:val="20"/>
    </w:rPr>
  </w:style>
  <w:style w:type="character" w:customStyle="1" w:styleId="CorpodetextoChar">
    <w:name w:val="Corpo de texto Char"/>
    <w:basedOn w:val="Fontepargpadro"/>
    <w:link w:val="Corpodetexto"/>
    <w:rsid w:val="00286D4F"/>
    <w:rPr>
      <w:sz w:val="28"/>
    </w:rPr>
  </w:style>
  <w:style w:type="paragraph" w:styleId="TextosemFormatao">
    <w:name w:val="Plain Text"/>
    <w:basedOn w:val="Normal"/>
    <w:link w:val="TextosemFormataoChar"/>
    <w:uiPriority w:val="99"/>
    <w:unhideWhenUsed/>
    <w:rsid w:val="000C7EC8"/>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0C7EC8"/>
    <w:rPr>
      <w:rFonts w:ascii="Consolas" w:eastAsia="Calibri" w:hAnsi="Consolas" w:cs="Times New Roman"/>
      <w:sz w:val="21"/>
      <w:szCs w:val="21"/>
      <w:lang w:eastAsia="en-US"/>
    </w:rPr>
  </w:style>
  <w:style w:type="paragraph" w:styleId="SemEspaamento">
    <w:name w:val="No Spacing"/>
    <w:uiPriority w:val="1"/>
    <w:qFormat/>
    <w:rsid w:val="00F32752"/>
    <w:rPr>
      <w:sz w:val="24"/>
      <w:szCs w:val="24"/>
    </w:rPr>
  </w:style>
</w:styles>
</file>

<file path=word/webSettings.xml><?xml version="1.0" encoding="utf-8"?>
<w:webSettings xmlns:r="http://schemas.openxmlformats.org/officeDocument/2006/relationships" xmlns:w="http://schemas.openxmlformats.org/wordprocessingml/2006/main">
  <w:divs>
    <w:div w:id="538125951">
      <w:bodyDiv w:val="1"/>
      <w:marLeft w:val="0"/>
      <w:marRight w:val="0"/>
      <w:marTop w:val="0"/>
      <w:marBottom w:val="0"/>
      <w:divBdr>
        <w:top w:val="none" w:sz="0" w:space="0" w:color="auto"/>
        <w:left w:val="none" w:sz="0" w:space="0" w:color="auto"/>
        <w:bottom w:val="none" w:sz="0" w:space="0" w:color="auto"/>
        <w:right w:val="none" w:sz="0" w:space="0" w:color="auto"/>
      </w:divBdr>
    </w:div>
    <w:div w:id="6442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NGUEIRO\Documents\Diversos\MODELOS\PERSONALIZADO%20A4%20ANA%20BIM.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01E69-9AA3-4AB4-8166-D0217451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PERSONALIZADO A4 ANA BIM</Template>
  <TotalTime>20</TotalTime>
  <Pages>1</Pages>
  <Words>8608</Words>
  <Characters>46484</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OFÍCIO TIMBRADO A4</vt:lpstr>
    </vt:vector>
  </TitlesOfParts>
  <Company>CADIP</Company>
  <LinksUpToDate>false</LinksUpToDate>
  <CharactersWithSpaces>54983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TIMBRADO A4</dc:title>
  <dc:creator>REDMIR CANGUEIRO</dc:creator>
  <cp:lastModifiedBy>Contab</cp:lastModifiedBy>
  <cp:revision>5</cp:revision>
  <cp:lastPrinted>2017-03-15T13:14:00Z</cp:lastPrinted>
  <dcterms:created xsi:type="dcterms:W3CDTF">2017-03-15T12:47:00Z</dcterms:created>
  <dcterms:modified xsi:type="dcterms:W3CDTF">2017-03-15T13:19:00Z</dcterms:modified>
</cp:coreProperties>
</file>